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F088" w14:textId="77777777" w:rsidR="00DB0A0B" w:rsidRPr="00076AB8" w:rsidRDefault="00DB0A0B" w:rsidP="006C62D2">
      <w:pPr>
        <w:rPr>
          <w:rFonts w:ascii="Georgia" w:hAnsi="Georgia" w:cs="Times New Roman"/>
          <w:sz w:val="22"/>
          <w:szCs w:val="22"/>
          <w:lang w:val="en-US"/>
        </w:rPr>
      </w:pPr>
    </w:p>
    <w:p w14:paraId="53025930" w14:textId="77777777" w:rsidR="002549BA" w:rsidRPr="00076AB8" w:rsidRDefault="00FF51A5" w:rsidP="004264B0">
      <w:pPr>
        <w:jc w:val="center"/>
        <w:rPr>
          <w:rFonts w:ascii="Georgia" w:hAnsi="Georgia" w:cs="Times New Roman"/>
          <w:sz w:val="22"/>
          <w:szCs w:val="22"/>
          <w:lang w:val="en-US"/>
        </w:rPr>
      </w:pPr>
      <w:r w:rsidRPr="00076AB8">
        <w:rPr>
          <w:rFonts w:ascii="Georgia" w:hAnsi="Georgia" w:cs="Times New Roman"/>
          <w:sz w:val="22"/>
          <w:szCs w:val="22"/>
          <w:lang w:val="en-US"/>
        </w:rPr>
        <w:t>TERMS OF REFERENCE</w:t>
      </w:r>
    </w:p>
    <w:p w14:paraId="3A284823" w14:textId="27857680" w:rsidR="002F4E3A" w:rsidRDefault="004264B0" w:rsidP="004264B0">
      <w:pPr>
        <w:ind w:firstLine="720"/>
        <w:rPr>
          <w:rFonts w:ascii="Georgia" w:hAnsi="Georgia" w:cs="Times New Roman"/>
          <w:sz w:val="22"/>
          <w:szCs w:val="22"/>
          <w:lang w:val="en-US"/>
        </w:rPr>
      </w:pPr>
      <w:r>
        <w:rPr>
          <w:rFonts w:ascii="Georgia" w:hAnsi="Georgia" w:cs="Times New Roman"/>
          <w:sz w:val="22"/>
          <w:szCs w:val="22"/>
          <w:lang w:val="en-US"/>
        </w:rPr>
        <w:t xml:space="preserve">                                                      </w:t>
      </w:r>
      <w:r w:rsidR="002F4E3A">
        <w:rPr>
          <w:rFonts w:ascii="Georgia" w:hAnsi="Georgia" w:cs="Times New Roman"/>
          <w:sz w:val="22"/>
          <w:szCs w:val="22"/>
          <w:lang w:val="en-US"/>
        </w:rPr>
        <w:t>WEB DE</w:t>
      </w:r>
      <w:r>
        <w:rPr>
          <w:rFonts w:ascii="Georgia" w:hAnsi="Georgia" w:cs="Times New Roman"/>
          <w:sz w:val="22"/>
          <w:szCs w:val="22"/>
          <w:lang w:val="en-US"/>
        </w:rPr>
        <w:t>VELOPER</w:t>
      </w:r>
      <w:r w:rsidR="00B505A3">
        <w:rPr>
          <w:rFonts w:ascii="Georgia" w:hAnsi="Georgia" w:cs="Times New Roman"/>
          <w:sz w:val="22"/>
          <w:szCs w:val="22"/>
          <w:lang w:val="en-US"/>
        </w:rPr>
        <w:t xml:space="preserve"> CONSULTANT/FIRM</w:t>
      </w:r>
    </w:p>
    <w:p w14:paraId="1C2460BB" w14:textId="4082DCCA" w:rsidR="00D55022" w:rsidRPr="00076AB8" w:rsidRDefault="002F4E3A" w:rsidP="004264B0">
      <w:pPr>
        <w:ind w:firstLine="720"/>
        <w:jc w:val="center"/>
        <w:rPr>
          <w:rFonts w:ascii="Georgia" w:hAnsi="Georgia" w:cs="Times New Roman"/>
          <w:sz w:val="22"/>
          <w:szCs w:val="22"/>
          <w:lang w:val="en-US"/>
        </w:rPr>
      </w:pPr>
      <w:r>
        <w:rPr>
          <w:rFonts w:ascii="Georgia" w:hAnsi="Georgia" w:cs="Times New Roman"/>
          <w:sz w:val="22"/>
          <w:szCs w:val="22"/>
          <w:lang w:val="en-US"/>
        </w:rPr>
        <w:t>SHORT-TERM CONSULTANCY</w:t>
      </w:r>
    </w:p>
    <w:p w14:paraId="3A9F94B1" w14:textId="77777777" w:rsidR="00FD335C" w:rsidRPr="00076AB8" w:rsidRDefault="00FF51A5" w:rsidP="004264B0">
      <w:pPr>
        <w:jc w:val="center"/>
        <w:rPr>
          <w:rFonts w:ascii="Georgia" w:hAnsi="Georgia" w:cs="Times New Roman"/>
          <w:sz w:val="22"/>
          <w:szCs w:val="22"/>
          <w:lang w:val="en-US"/>
        </w:rPr>
      </w:pPr>
      <w:r w:rsidRPr="00076AB8">
        <w:rPr>
          <w:rFonts w:ascii="Georgia" w:hAnsi="Georgia" w:cs="Times New Roman"/>
          <w:sz w:val="22"/>
          <w:szCs w:val="22"/>
          <w:lang w:val="en-US"/>
        </w:rPr>
        <w:t>CENTER FOR COMMUNICATION PROGRAMS PAKISTAN</w:t>
      </w:r>
    </w:p>
    <w:p w14:paraId="17180AF7" w14:textId="77777777" w:rsidR="008D22C1" w:rsidRPr="00076AB8" w:rsidRDefault="008D22C1" w:rsidP="004264B0">
      <w:pPr>
        <w:jc w:val="center"/>
        <w:rPr>
          <w:rFonts w:ascii="Georgia" w:hAnsi="Georgia" w:cs="Times New Roman"/>
          <w:sz w:val="22"/>
          <w:szCs w:val="22"/>
          <w:lang w:val="en-US"/>
        </w:rPr>
      </w:pPr>
    </w:p>
    <w:p w14:paraId="10697635" w14:textId="77777777" w:rsidR="00FD335C" w:rsidRPr="00076AB8" w:rsidRDefault="00FD335C">
      <w:pPr>
        <w:rPr>
          <w:rFonts w:ascii="Georgia" w:hAnsi="Georgia" w:cs="Times New Roman"/>
          <w:b/>
          <w:sz w:val="22"/>
          <w:szCs w:val="22"/>
          <w:lang w:val="en-US"/>
        </w:rPr>
      </w:pPr>
      <w:r w:rsidRPr="00076AB8">
        <w:rPr>
          <w:rFonts w:ascii="Georgia" w:hAnsi="Georgia" w:cs="Times New Roman"/>
          <w:b/>
          <w:sz w:val="22"/>
          <w:szCs w:val="22"/>
          <w:lang w:val="en-US"/>
        </w:rPr>
        <w:t>INTRODUCTION:</w:t>
      </w:r>
    </w:p>
    <w:p w14:paraId="38E885E1" w14:textId="77777777" w:rsidR="008D22C1" w:rsidRPr="00076AB8" w:rsidRDefault="008D22C1">
      <w:pPr>
        <w:rPr>
          <w:rFonts w:ascii="Georgia" w:hAnsi="Georgia" w:cs="Times New Roman"/>
          <w:sz w:val="22"/>
          <w:szCs w:val="22"/>
          <w:lang w:val="en-US"/>
        </w:rPr>
      </w:pPr>
    </w:p>
    <w:p w14:paraId="4B64CC2C" w14:textId="204C7E84" w:rsidR="00FD335C" w:rsidRPr="00076AB8" w:rsidRDefault="00D30BD1" w:rsidP="00FD335C">
      <w:pPr>
        <w:rPr>
          <w:rFonts w:ascii="Georgia" w:hAnsi="Georgia" w:cs="Times New Roman"/>
          <w:sz w:val="22"/>
          <w:szCs w:val="22"/>
          <w:lang w:val="en-US"/>
        </w:rPr>
      </w:pPr>
      <w:proofErr w:type="spellStart"/>
      <w:r w:rsidRPr="00076AB8">
        <w:rPr>
          <w:rFonts w:ascii="Georgia" w:hAnsi="Georgia" w:cs="Times New Roman"/>
          <w:sz w:val="22"/>
          <w:szCs w:val="22"/>
        </w:rPr>
        <w:t>Center</w:t>
      </w:r>
      <w:proofErr w:type="spellEnd"/>
      <w:r w:rsidRPr="00076AB8">
        <w:rPr>
          <w:rFonts w:ascii="Georgia" w:hAnsi="Georgia" w:cs="Times New Roman"/>
          <w:sz w:val="22"/>
          <w:szCs w:val="22"/>
        </w:rPr>
        <w:t xml:space="preserve"> for Communication Programs Pakistan</w:t>
      </w:r>
      <w:r w:rsidR="00301AF9" w:rsidRPr="00076AB8">
        <w:rPr>
          <w:rFonts w:ascii="Georgia" w:hAnsi="Georgia" w:cs="Times New Roman"/>
          <w:sz w:val="22"/>
          <w:szCs w:val="22"/>
        </w:rPr>
        <w:t xml:space="preserve"> </w:t>
      </w:r>
      <w:r w:rsidR="00FF51A5" w:rsidRPr="00076AB8">
        <w:rPr>
          <w:rFonts w:ascii="Georgia" w:hAnsi="Georgia" w:cs="Times New Roman"/>
          <w:sz w:val="22"/>
          <w:szCs w:val="22"/>
        </w:rPr>
        <w:t>(</w:t>
      </w:r>
      <w:proofErr w:type="spellStart"/>
      <w:r w:rsidR="00FF51A5" w:rsidRPr="00076AB8">
        <w:rPr>
          <w:rFonts w:ascii="Georgia" w:hAnsi="Georgia" w:cs="Times New Roman"/>
          <w:sz w:val="22"/>
          <w:szCs w:val="22"/>
        </w:rPr>
        <w:t>Center</w:t>
      </w:r>
      <w:proofErr w:type="spellEnd"/>
      <w:r w:rsidR="00FF51A5" w:rsidRPr="00076AB8">
        <w:rPr>
          <w:rFonts w:ascii="Georgia" w:hAnsi="Georgia" w:cs="Times New Roman"/>
          <w:sz w:val="22"/>
          <w:szCs w:val="22"/>
        </w:rPr>
        <w:t xml:space="preserve">) </w:t>
      </w:r>
      <w:r w:rsidRPr="00076AB8">
        <w:rPr>
          <w:rFonts w:ascii="Georgia" w:hAnsi="Georgia" w:cs="Times New Roman"/>
          <w:sz w:val="22"/>
          <w:szCs w:val="22"/>
        </w:rPr>
        <w:t xml:space="preserve">is </w:t>
      </w:r>
      <w:r w:rsidR="00FF51A5" w:rsidRPr="00076AB8">
        <w:rPr>
          <w:rFonts w:ascii="Georgia" w:hAnsi="Georgia" w:cs="Times New Roman"/>
          <w:sz w:val="22"/>
          <w:szCs w:val="22"/>
        </w:rPr>
        <w:t>a non</w:t>
      </w:r>
      <w:r w:rsidR="00F84D60">
        <w:rPr>
          <w:rFonts w:ascii="Georgia" w:hAnsi="Georgia" w:cs="Times New Roman"/>
          <w:sz w:val="22"/>
          <w:szCs w:val="22"/>
        </w:rPr>
        <w:t>-</w:t>
      </w:r>
      <w:r w:rsidR="00FF51A5" w:rsidRPr="00076AB8">
        <w:rPr>
          <w:rFonts w:ascii="Georgia" w:hAnsi="Georgia" w:cs="Times New Roman"/>
          <w:sz w:val="22"/>
          <w:szCs w:val="22"/>
        </w:rPr>
        <w:t xml:space="preserve">governmental organization based in Islamabad and </w:t>
      </w:r>
      <w:r w:rsidRPr="00076AB8">
        <w:rPr>
          <w:rFonts w:ascii="Georgia" w:hAnsi="Georgia" w:cs="Times New Roman"/>
          <w:sz w:val="22"/>
          <w:szCs w:val="22"/>
        </w:rPr>
        <w:t>dedicated exclusively to the study and practice of development</w:t>
      </w:r>
      <w:r w:rsidR="00FF51A5" w:rsidRPr="00076AB8">
        <w:rPr>
          <w:rFonts w:ascii="Georgia" w:hAnsi="Georgia" w:cs="Times New Roman"/>
          <w:sz w:val="22"/>
          <w:szCs w:val="22"/>
        </w:rPr>
        <w:t xml:space="preserve"> communication.</w:t>
      </w:r>
      <w:r w:rsidR="00301AF9" w:rsidRPr="00076AB8">
        <w:rPr>
          <w:rFonts w:ascii="Georgia" w:hAnsi="Georgia" w:cs="Times New Roman"/>
          <w:sz w:val="22"/>
          <w:szCs w:val="22"/>
        </w:rPr>
        <w:t xml:space="preserve"> </w:t>
      </w:r>
      <w:r w:rsidR="00FD335C" w:rsidRPr="00076AB8">
        <w:rPr>
          <w:rFonts w:ascii="Georgia" w:hAnsi="Georgia" w:cs="Times New Roman"/>
          <w:sz w:val="22"/>
          <w:szCs w:val="22"/>
          <w:lang w:val="en-US"/>
        </w:rPr>
        <w:t xml:space="preserve">Center </w:t>
      </w:r>
      <w:r w:rsidR="00FF51A5" w:rsidRPr="00076AB8">
        <w:rPr>
          <w:rFonts w:ascii="Georgia" w:hAnsi="Georgia" w:cs="Times New Roman"/>
          <w:sz w:val="22"/>
          <w:szCs w:val="22"/>
          <w:lang w:val="en-US"/>
        </w:rPr>
        <w:t xml:space="preserve">is providing support to Deutsche </w:t>
      </w:r>
      <w:proofErr w:type="spellStart"/>
      <w:r w:rsidR="00FF51A5" w:rsidRPr="00076AB8">
        <w:rPr>
          <w:rFonts w:ascii="Georgia" w:hAnsi="Georgia" w:cs="Times New Roman"/>
          <w:sz w:val="22"/>
          <w:szCs w:val="22"/>
          <w:lang w:val="en-US"/>
        </w:rPr>
        <w:t>Gesellschaft</w:t>
      </w:r>
      <w:proofErr w:type="spellEnd"/>
      <w:r w:rsidR="00FF51A5" w:rsidRPr="00076AB8">
        <w:rPr>
          <w:rFonts w:ascii="Georgia" w:hAnsi="Georgia" w:cs="Times New Roman"/>
          <w:sz w:val="22"/>
          <w:szCs w:val="22"/>
          <w:lang w:val="en-US"/>
        </w:rPr>
        <w:t xml:space="preserve"> fur </w:t>
      </w:r>
      <w:proofErr w:type="spellStart"/>
      <w:r w:rsidR="00FF51A5" w:rsidRPr="00076AB8">
        <w:rPr>
          <w:rFonts w:ascii="Georgia" w:hAnsi="Georgia" w:cs="Times New Roman"/>
          <w:sz w:val="22"/>
          <w:szCs w:val="22"/>
          <w:lang w:val="en-US"/>
        </w:rPr>
        <w:t>Internationale</w:t>
      </w:r>
      <w:proofErr w:type="spellEnd"/>
      <w:r w:rsidR="00301AF9" w:rsidRPr="00076AB8">
        <w:rPr>
          <w:rFonts w:ascii="Georgia" w:hAnsi="Georgia" w:cs="Times New Roman"/>
          <w:sz w:val="22"/>
          <w:szCs w:val="22"/>
          <w:lang w:val="en-US"/>
        </w:rPr>
        <w:t xml:space="preserve"> </w:t>
      </w:r>
      <w:proofErr w:type="spellStart"/>
      <w:r w:rsidR="00FF51A5" w:rsidRPr="00076AB8">
        <w:rPr>
          <w:rFonts w:ascii="Georgia" w:hAnsi="Georgia" w:cs="Times New Roman"/>
          <w:sz w:val="22"/>
          <w:szCs w:val="22"/>
          <w:lang w:val="en-US"/>
        </w:rPr>
        <w:t>Zusammenarbeit</w:t>
      </w:r>
      <w:proofErr w:type="spellEnd"/>
      <w:r w:rsidR="00FF51A5" w:rsidRPr="00076AB8">
        <w:rPr>
          <w:rFonts w:ascii="Georgia" w:hAnsi="Georgia" w:cs="Times New Roman"/>
          <w:sz w:val="22"/>
          <w:szCs w:val="22"/>
          <w:lang w:val="en-US"/>
        </w:rPr>
        <w:t xml:space="preserve"> (GIZ) GmbH in implementation of the Support to Local Governance (</w:t>
      </w:r>
      <w:proofErr w:type="spellStart"/>
      <w:r w:rsidR="00FF51A5" w:rsidRPr="00076AB8">
        <w:rPr>
          <w:rFonts w:ascii="Georgia" w:hAnsi="Georgia" w:cs="Times New Roman"/>
          <w:sz w:val="22"/>
          <w:szCs w:val="22"/>
          <w:lang w:val="en-US"/>
        </w:rPr>
        <w:t>LoGo</w:t>
      </w:r>
      <w:proofErr w:type="spellEnd"/>
      <w:r w:rsidR="00FF51A5" w:rsidRPr="00076AB8">
        <w:rPr>
          <w:rFonts w:ascii="Georgia" w:hAnsi="Georgia" w:cs="Times New Roman"/>
          <w:sz w:val="22"/>
          <w:szCs w:val="22"/>
          <w:lang w:val="en-US"/>
        </w:rPr>
        <w:t xml:space="preserve">) </w:t>
      </w:r>
      <w:proofErr w:type="spellStart"/>
      <w:r w:rsidR="00FF51A5" w:rsidRPr="00076AB8">
        <w:rPr>
          <w:rFonts w:ascii="Georgia" w:hAnsi="Georgia" w:cs="Times New Roman"/>
          <w:sz w:val="22"/>
          <w:szCs w:val="22"/>
          <w:lang w:val="en-US"/>
        </w:rPr>
        <w:t>Programme</w:t>
      </w:r>
      <w:proofErr w:type="spellEnd"/>
      <w:r w:rsidR="00FF51A5" w:rsidRPr="00076AB8">
        <w:rPr>
          <w:rFonts w:ascii="Georgia" w:hAnsi="Georgia" w:cs="Times New Roman"/>
          <w:sz w:val="22"/>
          <w:szCs w:val="22"/>
          <w:lang w:val="en-US"/>
        </w:rPr>
        <w:t>.</w:t>
      </w:r>
      <w:r w:rsidR="00301AF9" w:rsidRPr="00076AB8">
        <w:rPr>
          <w:rFonts w:ascii="Georgia" w:hAnsi="Georgia" w:cs="Times New Roman"/>
          <w:sz w:val="22"/>
          <w:szCs w:val="22"/>
          <w:lang w:val="en-US"/>
        </w:rPr>
        <w:t xml:space="preserve"> </w:t>
      </w:r>
      <w:r w:rsidR="00FF51A5" w:rsidRPr="00076AB8">
        <w:rPr>
          <w:rFonts w:ascii="Georgia" w:hAnsi="Georgia" w:cs="Times New Roman"/>
          <w:sz w:val="22"/>
          <w:szCs w:val="22"/>
          <w:lang w:val="en-US"/>
        </w:rPr>
        <w:t xml:space="preserve">The </w:t>
      </w:r>
      <w:proofErr w:type="spellStart"/>
      <w:r w:rsidR="00FF51A5" w:rsidRPr="00076AB8">
        <w:rPr>
          <w:rFonts w:ascii="Georgia" w:hAnsi="Georgia" w:cs="Times New Roman"/>
          <w:sz w:val="22"/>
          <w:szCs w:val="22"/>
          <w:lang w:val="en-US"/>
        </w:rPr>
        <w:t>LoGo</w:t>
      </w:r>
      <w:proofErr w:type="spellEnd"/>
      <w:r w:rsidR="00301AF9" w:rsidRPr="00076AB8">
        <w:rPr>
          <w:rFonts w:ascii="Georgia" w:hAnsi="Georgia" w:cs="Times New Roman"/>
          <w:sz w:val="22"/>
          <w:szCs w:val="22"/>
          <w:lang w:val="en-US"/>
        </w:rPr>
        <w:t xml:space="preserve"> </w:t>
      </w:r>
      <w:proofErr w:type="spellStart"/>
      <w:r w:rsidR="00FF51A5" w:rsidRPr="00076AB8">
        <w:rPr>
          <w:rFonts w:ascii="Georgia" w:hAnsi="Georgia" w:cs="Times New Roman"/>
          <w:sz w:val="22"/>
          <w:szCs w:val="22"/>
          <w:lang w:val="en-US"/>
        </w:rPr>
        <w:t>Programme</w:t>
      </w:r>
      <w:proofErr w:type="spellEnd"/>
      <w:r w:rsidR="00FF51A5" w:rsidRPr="00076AB8">
        <w:rPr>
          <w:rFonts w:ascii="Georgia" w:hAnsi="Georgia" w:cs="Times New Roman"/>
          <w:sz w:val="22"/>
          <w:szCs w:val="22"/>
          <w:lang w:val="en-US"/>
        </w:rPr>
        <w:t xml:space="preserve"> is aimed at improving service delivery by local governments in Khyber Pakhtunkhwa and in the Punjab. Center, more specifically, is working with the </w:t>
      </w:r>
      <w:proofErr w:type="spellStart"/>
      <w:r w:rsidR="00FF51A5" w:rsidRPr="00076AB8">
        <w:rPr>
          <w:rFonts w:ascii="Georgia" w:hAnsi="Georgia" w:cs="Times New Roman"/>
          <w:sz w:val="22"/>
          <w:szCs w:val="22"/>
          <w:lang w:val="en-US"/>
        </w:rPr>
        <w:t>LoGo</w:t>
      </w:r>
      <w:proofErr w:type="spellEnd"/>
      <w:r w:rsidR="00301AF9" w:rsidRPr="00076AB8">
        <w:rPr>
          <w:rFonts w:ascii="Georgia" w:hAnsi="Georgia" w:cs="Times New Roman"/>
          <w:sz w:val="22"/>
          <w:szCs w:val="22"/>
          <w:lang w:val="en-US"/>
        </w:rPr>
        <w:t xml:space="preserve"> </w:t>
      </w:r>
      <w:proofErr w:type="spellStart"/>
      <w:r w:rsidR="00FF51A5" w:rsidRPr="00076AB8">
        <w:rPr>
          <w:rFonts w:ascii="Georgia" w:hAnsi="Georgia" w:cs="Times New Roman"/>
          <w:sz w:val="22"/>
          <w:szCs w:val="22"/>
          <w:lang w:val="en-US"/>
        </w:rPr>
        <w:t>Programme’s</w:t>
      </w:r>
      <w:proofErr w:type="spellEnd"/>
      <w:r w:rsidR="00FF51A5" w:rsidRPr="00076AB8">
        <w:rPr>
          <w:rFonts w:ascii="Georgia" w:hAnsi="Georgia" w:cs="Times New Roman"/>
          <w:sz w:val="22"/>
          <w:szCs w:val="22"/>
          <w:lang w:val="en-US"/>
        </w:rPr>
        <w:t xml:space="preserve"> result area State-Citizen Dialogue </w:t>
      </w:r>
      <w:r w:rsidR="00FD335C" w:rsidRPr="00076AB8">
        <w:rPr>
          <w:rFonts w:ascii="Georgia" w:hAnsi="Georgia" w:cs="Times New Roman"/>
          <w:sz w:val="22"/>
          <w:szCs w:val="22"/>
          <w:lang w:val="en-US"/>
        </w:rPr>
        <w:t xml:space="preserve">for development and implementation of a Communication for Development (C4D) Campaign to support citizen’s voices, rights and responsibilities in Pakistan. </w:t>
      </w:r>
      <w:r w:rsidR="00FF51A5" w:rsidRPr="00076AB8">
        <w:rPr>
          <w:rFonts w:ascii="Georgia" w:hAnsi="Georgia" w:cs="Times New Roman"/>
          <w:sz w:val="22"/>
          <w:szCs w:val="22"/>
          <w:lang w:val="en-US"/>
        </w:rPr>
        <w:t>Center has created</w:t>
      </w:r>
      <w:r w:rsidR="00301AF9" w:rsidRPr="00076AB8">
        <w:rPr>
          <w:rFonts w:ascii="Georgia" w:hAnsi="Georgia" w:cs="Times New Roman"/>
          <w:sz w:val="22"/>
          <w:szCs w:val="22"/>
          <w:lang w:val="en-US"/>
        </w:rPr>
        <w:t xml:space="preserve"> </w:t>
      </w:r>
      <w:r w:rsidR="00FF51A5" w:rsidRPr="00076AB8">
        <w:rPr>
          <w:rFonts w:ascii="Georgia" w:hAnsi="Georgia" w:cs="Times New Roman"/>
          <w:sz w:val="22"/>
          <w:szCs w:val="22"/>
          <w:lang w:val="en-US"/>
        </w:rPr>
        <w:t xml:space="preserve">a </w:t>
      </w:r>
      <w:r w:rsidR="00FD335C" w:rsidRPr="00076AB8">
        <w:rPr>
          <w:rFonts w:ascii="Georgia" w:hAnsi="Georgia" w:cs="Times New Roman"/>
          <w:sz w:val="22"/>
          <w:szCs w:val="22"/>
          <w:lang w:val="en-US"/>
        </w:rPr>
        <w:t xml:space="preserve">work package with the objective to increase knowledge and awareness about rights and responsibilities of an active citizenship through interventions based on cooperate design, visibility strategies, excellence in learning, Entertainment Education (EE), outreach and social mobilization, and civic education. </w:t>
      </w:r>
    </w:p>
    <w:p w14:paraId="74F9A01A" w14:textId="77777777" w:rsidR="001E0A4A" w:rsidRPr="00076AB8" w:rsidRDefault="001E0A4A">
      <w:pPr>
        <w:rPr>
          <w:rFonts w:ascii="Georgia" w:hAnsi="Georgia" w:cs="Times New Roman"/>
          <w:sz w:val="22"/>
          <w:szCs w:val="22"/>
          <w:lang w:val="en-US"/>
        </w:rPr>
      </w:pPr>
    </w:p>
    <w:p w14:paraId="278009C5" w14:textId="77777777" w:rsidR="001E0A4A" w:rsidRPr="00076AB8" w:rsidRDefault="001E0A4A" w:rsidP="001E0A4A">
      <w:pPr>
        <w:rPr>
          <w:rFonts w:ascii="Georgia" w:hAnsi="Georgia" w:cs="Times New Roman"/>
          <w:b/>
          <w:sz w:val="22"/>
          <w:szCs w:val="22"/>
          <w:lang w:val="en-US"/>
        </w:rPr>
      </w:pPr>
      <w:r w:rsidRPr="00076AB8">
        <w:rPr>
          <w:rFonts w:ascii="Georgia" w:hAnsi="Georgia" w:cs="Times New Roman"/>
          <w:b/>
          <w:sz w:val="22"/>
          <w:szCs w:val="22"/>
          <w:lang w:val="en-US"/>
        </w:rPr>
        <w:t>PURPOSE:</w:t>
      </w:r>
    </w:p>
    <w:p w14:paraId="76039C03" w14:textId="77777777" w:rsidR="009D1BAF" w:rsidRPr="00076AB8" w:rsidRDefault="009D1BAF">
      <w:pPr>
        <w:rPr>
          <w:rFonts w:ascii="Georgia" w:hAnsi="Georgia" w:cs="Times New Roman"/>
          <w:sz w:val="22"/>
          <w:szCs w:val="22"/>
        </w:rPr>
      </w:pPr>
    </w:p>
    <w:p w14:paraId="3B725AD4" w14:textId="5768AB7D" w:rsidR="000E5E59" w:rsidRPr="002871D1" w:rsidRDefault="00FD6B69" w:rsidP="003D188A">
      <w:pPr>
        <w:jc w:val="both"/>
        <w:rPr>
          <w:rFonts w:ascii="Georgia" w:hAnsi="Georgia" w:cs="Times New Roman"/>
          <w:color w:val="000000" w:themeColor="text1"/>
          <w:sz w:val="22"/>
          <w:szCs w:val="22"/>
        </w:rPr>
      </w:pPr>
      <w:r w:rsidRPr="002871D1">
        <w:rPr>
          <w:rFonts w:ascii="Georgia" w:hAnsi="Georgia" w:cs="Times New Roman"/>
          <w:color w:val="000000" w:themeColor="text1"/>
          <w:sz w:val="22"/>
          <w:szCs w:val="22"/>
        </w:rPr>
        <w:t xml:space="preserve">The objective </w:t>
      </w:r>
      <w:r w:rsidR="003D188A" w:rsidRPr="002871D1">
        <w:rPr>
          <w:rFonts w:ascii="Georgia" w:hAnsi="Georgia" w:cs="Times New Roman"/>
          <w:color w:val="000000" w:themeColor="text1"/>
          <w:sz w:val="22"/>
          <w:szCs w:val="22"/>
        </w:rPr>
        <w:t xml:space="preserve">is to develop </w:t>
      </w:r>
      <w:r w:rsidR="00027783" w:rsidRPr="002871D1">
        <w:rPr>
          <w:rFonts w:ascii="Georgia" w:hAnsi="Georgia" w:cs="Times New Roman"/>
          <w:color w:val="000000" w:themeColor="text1"/>
          <w:sz w:val="22"/>
          <w:szCs w:val="22"/>
        </w:rPr>
        <w:t xml:space="preserve">2 </w:t>
      </w:r>
      <w:r w:rsidR="002F4E3A">
        <w:rPr>
          <w:rFonts w:ascii="Georgia" w:hAnsi="Georgia" w:cs="Times New Roman"/>
          <w:color w:val="000000" w:themeColor="text1"/>
          <w:sz w:val="22"/>
          <w:szCs w:val="22"/>
        </w:rPr>
        <w:t xml:space="preserve">websites, one for the ‘Khyber Pakhtunkhwa Information Commission’ </w:t>
      </w:r>
      <w:r w:rsidR="00BC14D4">
        <w:rPr>
          <w:rFonts w:ascii="Georgia" w:hAnsi="Georgia" w:cs="Times New Roman"/>
          <w:color w:val="000000" w:themeColor="text1"/>
          <w:sz w:val="22"/>
          <w:szCs w:val="22"/>
        </w:rPr>
        <w:t xml:space="preserve">(KPIC) </w:t>
      </w:r>
      <w:r w:rsidR="002F4E3A">
        <w:rPr>
          <w:rFonts w:ascii="Georgia" w:hAnsi="Georgia" w:cs="Times New Roman"/>
          <w:color w:val="000000" w:themeColor="text1"/>
          <w:sz w:val="22"/>
          <w:szCs w:val="22"/>
        </w:rPr>
        <w:t xml:space="preserve">and the other for the ‘Right to Information </w:t>
      </w:r>
      <w:r w:rsidR="00DE4D1E">
        <w:rPr>
          <w:rFonts w:ascii="Georgia" w:hAnsi="Georgia" w:cs="Times New Roman"/>
          <w:color w:val="000000" w:themeColor="text1"/>
          <w:sz w:val="22"/>
          <w:szCs w:val="22"/>
        </w:rPr>
        <w:t xml:space="preserve">Implementation </w:t>
      </w:r>
      <w:r w:rsidR="002F4E3A">
        <w:rPr>
          <w:rFonts w:ascii="Georgia" w:hAnsi="Georgia" w:cs="Times New Roman"/>
          <w:color w:val="000000" w:themeColor="text1"/>
          <w:sz w:val="22"/>
          <w:szCs w:val="22"/>
        </w:rPr>
        <w:t>Assessment Methodology’, under GIZ’s project, State-Citizen Dialogue</w:t>
      </w:r>
      <w:r w:rsidR="000E5E59" w:rsidRPr="002871D1">
        <w:rPr>
          <w:rFonts w:ascii="Georgia" w:hAnsi="Georgia" w:cs="Times New Roman"/>
          <w:color w:val="000000" w:themeColor="text1"/>
          <w:sz w:val="22"/>
          <w:szCs w:val="22"/>
        </w:rPr>
        <w:t>.</w:t>
      </w:r>
      <w:r w:rsidR="002F4E3A">
        <w:rPr>
          <w:rFonts w:ascii="Georgia" w:hAnsi="Georgia" w:cs="Times New Roman"/>
          <w:color w:val="000000" w:themeColor="text1"/>
          <w:sz w:val="22"/>
          <w:szCs w:val="22"/>
        </w:rPr>
        <w:t xml:space="preserve"> </w:t>
      </w:r>
      <w:r w:rsidR="000E5E59" w:rsidRPr="002871D1">
        <w:rPr>
          <w:rFonts w:ascii="Georgia" w:hAnsi="Georgia" w:cs="Times New Roman"/>
          <w:color w:val="000000" w:themeColor="text1"/>
          <w:sz w:val="22"/>
          <w:szCs w:val="22"/>
        </w:rPr>
        <w:t xml:space="preserve"> </w:t>
      </w:r>
    </w:p>
    <w:p w14:paraId="5AF49D81" w14:textId="7B2A11DD" w:rsidR="000E5E59" w:rsidRPr="002871D1" w:rsidRDefault="000E5E59" w:rsidP="003D188A">
      <w:pPr>
        <w:jc w:val="both"/>
        <w:rPr>
          <w:rFonts w:ascii="Georgia" w:hAnsi="Georgia" w:cs="Times New Roman"/>
          <w:color w:val="000000" w:themeColor="text1"/>
          <w:sz w:val="22"/>
          <w:szCs w:val="22"/>
        </w:rPr>
      </w:pPr>
    </w:p>
    <w:p w14:paraId="5524728D" w14:textId="693FBC16" w:rsidR="002F4E3A" w:rsidRPr="009E0FA9" w:rsidRDefault="002F4E3A" w:rsidP="002D554F">
      <w:pPr>
        <w:rPr>
          <w:rFonts w:ascii="Georgia" w:eastAsia="Times New Roman" w:hAnsi="Georgia" w:cstheme="minorHAnsi"/>
          <w:color w:val="000000" w:themeColor="text1"/>
          <w:sz w:val="22"/>
          <w:szCs w:val="22"/>
          <w:shd w:val="clear" w:color="auto" w:fill="FFFFFF"/>
          <w:lang w:val="en-US"/>
        </w:rPr>
      </w:pPr>
      <w:r w:rsidRPr="002F4E3A">
        <w:rPr>
          <w:rFonts w:ascii="Georgia" w:eastAsia="Times New Roman" w:hAnsi="Georgia" w:cstheme="minorHAnsi"/>
          <w:color w:val="000000" w:themeColor="text1"/>
          <w:sz w:val="22"/>
          <w:szCs w:val="22"/>
          <w:shd w:val="clear" w:color="auto" w:fill="FFFFFF"/>
          <w:lang w:val="en-US"/>
        </w:rPr>
        <w:t xml:space="preserve">The </w:t>
      </w:r>
      <w:r>
        <w:rPr>
          <w:rFonts w:ascii="Georgia" w:eastAsia="Times New Roman" w:hAnsi="Georgia" w:cstheme="minorHAnsi"/>
          <w:color w:val="000000" w:themeColor="text1"/>
          <w:sz w:val="22"/>
          <w:szCs w:val="22"/>
          <w:shd w:val="clear" w:color="auto" w:fill="FFFFFF"/>
          <w:lang w:val="en-US"/>
        </w:rPr>
        <w:t>‘</w:t>
      </w:r>
      <w:r w:rsidRPr="002F4E3A">
        <w:rPr>
          <w:rFonts w:ascii="Georgia" w:eastAsia="Times New Roman" w:hAnsi="Georgia" w:cstheme="minorHAnsi"/>
          <w:color w:val="000000" w:themeColor="text1"/>
          <w:sz w:val="22"/>
          <w:szCs w:val="22"/>
          <w:shd w:val="clear" w:color="auto" w:fill="FFFFFF"/>
          <w:lang w:val="en-US"/>
        </w:rPr>
        <w:t>Khyber Pakhtunkhwa (KP) Right to Information Act 2013</w:t>
      </w:r>
      <w:r>
        <w:rPr>
          <w:rFonts w:ascii="Georgia" w:eastAsia="Times New Roman" w:hAnsi="Georgia" w:cstheme="minorHAnsi"/>
          <w:color w:val="000000" w:themeColor="text1"/>
          <w:sz w:val="22"/>
          <w:szCs w:val="22"/>
          <w:shd w:val="clear" w:color="auto" w:fill="FFFFFF"/>
          <w:lang w:val="en-US"/>
        </w:rPr>
        <w:t>’</w:t>
      </w:r>
      <w:r w:rsidRPr="002F4E3A">
        <w:rPr>
          <w:rFonts w:ascii="Georgia" w:eastAsia="Times New Roman" w:hAnsi="Georgia" w:cstheme="minorHAnsi"/>
          <w:color w:val="000000" w:themeColor="text1"/>
          <w:sz w:val="22"/>
          <w:szCs w:val="22"/>
          <w:shd w:val="clear" w:color="auto" w:fill="FFFFFF"/>
          <w:lang w:val="en-US"/>
        </w:rPr>
        <w:t>, was passed by the provincial legislature with the objective to ensure the access of citizens to information in government departments and thus create a transparent and corruption free environment</w:t>
      </w:r>
      <w:r>
        <w:rPr>
          <w:rFonts w:ascii="Georgia" w:eastAsia="Times New Roman" w:hAnsi="Georgia" w:cstheme="minorHAnsi"/>
          <w:color w:val="000000" w:themeColor="text1"/>
          <w:sz w:val="22"/>
          <w:szCs w:val="22"/>
          <w:shd w:val="clear" w:color="auto" w:fill="FFFFFF"/>
          <w:lang w:val="en-US"/>
        </w:rPr>
        <w:t xml:space="preserve">. </w:t>
      </w:r>
      <w:r w:rsidR="006C3B3F" w:rsidRPr="006C3B3F">
        <w:rPr>
          <w:rFonts w:ascii="Georgia" w:eastAsia="Calibri" w:hAnsi="Georgia" w:cs="Calibri"/>
          <w:sz w:val="22"/>
          <w:szCs w:val="22"/>
        </w:rPr>
        <w:t>Implementing RTI requires state-citizen relations to undergo a drastic change. The Commission supports this change process through mediation and promoting a change in attitudes on both sides</w:t>
      </w:r>
      <w:r w:rsidR="006C3B3F" w:rsidRPr="006C3B3F">
        <w:rPr>
          <w:rFonts w:ascii="Georgia" w:eastAsia="Times New Roman" w:hAnsi="Georgia" w:cstheme="minorHAnsi"/>
          <w:color w:val="000000" w:themeColor="text1"/>
          <w:sz w:val="22"/>
          <w:szCs w:val="22"/>
          <w:shd w:val="clear" w:color="auto" w:fill="FFFFFF"/>
          <w:lang w:val="en-US"/>
        </w:rPr>
        <w:t>.</w:t>
      </w:r>
      <w:r w:rsidR="006C3B3F" w:rsidRPr="006C3B3F">
        <w:rPr>
          <w:rFonts w:ascii="Georgia" w:eastAsia="Calibri" w:hAnsi="Georgia" w:cs="Calibri"/>
          <w:sz w:val="22"/>
          <w:szCs w:val="22"/>
        </w:rPr>
        <w:t xml:space="preserve"> To realize this objective, the Commission recently observed a lead role in developing a ground-breaking methodology-</w:t>
      </w:r>
      <w:r w:rsidRPr="006C3B3F">
        <w:rPr>
          <w:rFonts w:ascii="Georgia" w:eastAsia="Times New Roman" w:hAnsi="Georgia" w:cstheme="minorHAnsi"/>
          <w:color w:val="000000" w:themeColor="text1"/>
          <w:sz w:val="22"/>
          <w:szCs w:val="22"/>
          <w:shd w:val="clear" w:color="auto" w:fill="FFFFFF"/>
          <w:lang w:val="en-US"/>
        </w:rPr>
        <w:t xml:space="preserve"> </w:t>
      </w:r>
      <w:r w:rsidRPr="006C3B3F">
        <w:rPr>
          <w:rFonts w:ascii="Georgia" w:hAnsi="Georgia" w:cs="Times New Roman"/>
          <w:color w:val="000000" w:themeColor="text1"/>
          <w:sz w:val="22"/>
          <w:szCs w:val="22"/>
        </w:rPr>
        <w:t xml:space="preserve">‘Right to Information </w:t>
      </w:r>
      <w:r w:rsidR="00DE4D1E">
        <w:rPr>
          <w:rFonts w:ascii="Georgia" w:hAnsi="Georgia" w:cs="Times New Roman"/>
          <w:color w:val="000000" w:themeColor="text1"/>
          <w:sz w:val="22"/>
          <w:szCs w:val="22"/>
        </w:rPr>
        <w:t xml:space="preserve">Implementation </w:t>
      </w:r>
      <w:r w:rsidRPr="006C3B3F">
        <w:rPr>
          <w:rFonts w:ascii="Georgia" w:hAnsi="Georgia" w:cs="Times New Roman"/>
          <w:color w:val="000000" w:themeColor="text1"/>
          <w:sz w:val="22"/>
          <w:szCs w:val="22"/>
        </w:rPr>
        <w:t>Assessment Methodology’</w:t>
      </w:r>
      <w:r w:rsidR="006C3B3F" w:rsidRPr="006C3B3F">
        <w:rPr>
          <w:rFonts w:ascii="Georgia" w:hAnsi="Georgia" w:cs="Times New Roman"/>
          <w:color w:val="000000" w:themeColor="text1"/>
          <w:sz w:val="22"/>
          <w:szCs w:val="22"/>
        </w:rPr>
        <w:t xml:space="preserve">. </w:t>
      </w:r>
      <w:r w:rsidR="006C3B3F" w:rsidRPr="006C3B3F">
        <w:rPr>
          <w:rFonts w:ascii="Georgia" w:eastAsia="Calibri" w:hAnsi="Georgia" w:cs="Calibri"/>
          <w:sz w:val="22"/>
          <w:szCs w:val="22"/>
        </w:rPr>
        <w:t>As an outcome, the methodology is piloted in K</w:t>
      </w:r>
      <w:r w:rsidR="00DE4D1E">
        <w:rPr>
          <w:rFonts w:ascii="Georgia" w:eastAsia="Calibri" w:hAnsi="Georgia" w:cs="Calibri"/>
          <w:sz w:val="22"/>
          <w:szCs w:val="22"/>
        </w:rPr>
        <w:t xml:space="preserve">hyber </w:t>
      </w:r>
      <w:r w:rsidR="006C3B3F" w:rsidRPr="006C3B3F">
        <w:rPr>
          <w:rFonts w:ascii="Georgia" w:eastAsia="Calibri" w:hAnsi="Georgia" w:cs="Calibri"/>
          <w:sz w:val="22"/>
          <w:szCs w:val="22"/>
        </w:rPr>
        <w:t>P</w:t>
      </w:r>
      <w:r w:rsidR="00DE4D1E">
        <w:rPr>
          <w:rFonts w:ascii="Georgia" w:eastAsia="Calibri" w:hAnsi="Georgia" w:cs="Calibri"/>
          <w:sz w:val="22"/>
          <w:szCs w:val="22"/>
        </w:rPr>
        <w:t>akhtunkhwa</w:t>
      </w:r>
      <w:r w:rsidR="006C3B3F" w:rsidRPr="006C3B3F">
        <w:rPr>
          <w:rFonts w:ascii="Georgia" w:eastAsia="Calibri" w:hAnsi="Georgia" w:cs="Calibri"/>
          <w:sz w:val="22"/>
          <w:szCs w:val="22"/>
        </w:rPr>
        <w:t xml:space="preserve"> and soon will be replicated in Punjab and other provinces.</w:t>
      </w:r>
    </w:p>
    <w:p w14:paraId="52511E65" w14:textId="77777777" w:rsidR="002F4E3A" w:rsidRPr="002871D1" w:rsidRDefault="002F4E3A" w:rsidP="002D554F">
      <w:pPr>
        <w:rPr>
          <w:rFonts w:ascii="Georgia" w:hAnsi="Georgia" w:cs="Times New Roman"/>
          <w:color w:val="000000" w:themeColor="text1"/>
          <w:sz w:val="22"/>
          <w:szCs w:val="22"/>
        </w:rPr>
      </w:pPr>
    </w:p>
    <w:p w14:paraId="21DB16EE" w14:textId="1EC6A924" w:rsidR="00AC2546" w:rsidRPr="002871D1" w:rsidRDefault="000E5E59" w:rsidP="002D554F">
      <w:pPr>
        <w:rPr>
          <w:rFonts w:ascii="Optima" w:hAnsi="Optima" w:cs="Helvetica"/>
          <w:bCs/>
          <w:color w:val="000000" w:themeColor="text1"/>
          <w:lang w:val="en-US"/>
        </w:rPr>
      </w:pPr>
      <w:r w:rsidRPr="002871D1">
        <w:rPr>
          <w:rFonts w:ascii="Georgia" w:hAnsi="Georgia" w:cs="Times New Roman"/>
          <w:color w:val="000000" w:themeColor="text1"/>
          <w:sz w:val="22"/>
          <w:szCs w:val="22"/>
        </w:rPr>
        <w:t xml:space="preserve">The </w:t>
      </w:r>
      <w:r w:rsidR="00BC14D4">
        <w:rPr>
          <w:rFonts w:ascii="Georgia" w:hAnsi="Georgia" w:cs="Times New Roman"/>
          <w:color w:val="000000" w:themeColor="text1"/>
          <w:sz w:val="22"/>
          <w:szCs w:val="22"/>
        </w:rPr>
        <w:t xml:space="preserve">content for the </w:t>
      </w:r>
      <w:r w:rsidR="002D554F" w:rsidRPr="002871D1">
        <w:rPr>
          <w:rFonts w:ascii="Georgia" w:hAnsi="Georgia" w:cs="Times New Roman"/>
          <w:color w:val="000000" w:themeColor="text1"/>
          <w:sz w:val="22"/>
          <w:szCs w:val="22"/>
        </w:rPr>
        <w:t xml:space="preserve">2 </w:t>
      </w:r>
      <w:r w:rsidR="00BC14D4">
        <w:rPr>
          <w:rFonts w:ascii="Georgia" w:hAnsi="Georgia" w:cs="Times New Roman"/>
          <w:color w:val="000000" w:themeColor="text1"/>
          <w:sz w:val="22"/>
          <w:szCs w:val="22"/>
        </w:rPr>
        <w:t>websites</w:t>
      </w:r>
      <w:r w:rsidRPr="002871D1">
        <w:rPr>
          <w:rFonts w:ascii="Georgia" w:hAnsi="Georgia" w:cs="Times New Roman"/>
          <w:color w:val="000000" w:themeColor="text1"/>
          <w:sz w:val="22"/>
          <w:szCs w:val="22"/>
        </w:rPr>
        <w:t xml:space="preserve"> will </w:t>
      </w:r>
      <w:r w:rsidR="00BC14D4">
        <w:rPr>
          <w:rFonts w:ascii="Georgia" w:hAnsi="Georgia" w:cs="Times New Roman"/>
          <w:color w:val="000000" w:themeColor="text1"/>
          <w:sz w:val="22"/>
          <w:szCs w:val="22"/>
        </w:rPr>
        <w:t xml:space="preserve">be provided to the </w:t>
      </w:r>
      <w:r w:rsidR="004264B0">
        <w:rPr>
          <w:rFonts w:ascii="Georgia" w:hAnsi="Georgia" w:cs="Times New Roman"/>
          <w:color w:val="000000" w:themeColor="text1"/>
          <w:sz w:val="22"/>
          <w:szCs w:val="22"/>
        </w:rPr>
        <w:t>W</w:t>
      </w:r>
      <w:r w:rsidR="00BC14D4">
        <w:rPr>
          <w:rFonts w:ascii="Georgia" w:hAnsi="Georgia" w:cs="Times New Roman"/>
          <w:color w:val="000000" w:themeColor="text1"/>
          <w:sz w:val="22"/>
          <w:szCs w:val="22"/>
        </w:rPr>
        <w:t xml:space="preserve">eb </w:t>
      </w:r>
      <w:r w:rsidR="004264B0">
        <w:rPr>
          <w:rFonts w:ascii="Georgia" w:hAnsi="Georgia" w:cs="Times New Roman"/>
          <w:color w:val="000000" w:themeColor="text1"/>
          <w:sz w:val="22"/>
          <w:szCs w:val="22"/>
        </w:rPr>
        <w:t>D</w:t>
      </w:r>
      <w:r w:rsidR="00BC14D4">
        <w:rPr>
          <w:rFonts w:ascii="Georgia" w:hAnsi="Georgia" w:cs="Times New Roman"/>
          <w:color w:val="000000" w:themeColor="text1"/>
          <w:sz w:val="22"/>
          <w:szCs w:val="22"/>
        </w:rPr>
        <w:t xml:space="preserve">eveloper </w:t>
      </w:r>
      <w:r w:rsidR="004264B0">
        <w:rPr>
          <w:rFonts w:ascii="Georgia" w:hAnsi="Georgia" w:cs="Times New Roman"/>
          <w:color w:val="000000" w:themeColor="text1"/>
          <w:sz w:val="22"/>
          <w:szCs w:val="22"/>
        </w:rPr>
        <w:t>C</w:t>
      </w:r>
      <w:r w:rsidR="00BC14D4">
        <w:rPr>
          <w:rFonts w:ascii="Georgia" w:hAnsi="Georgia" w:cs="Times New Roman"/>
          <w:color w:val="000000" w:themeColor="text1"/>
          <w:sz w:val="22"/>
          <w:szCs w:val="22"/>
        </w:rPr>
        <w:t>onsultant</w:t>
      </w:r>
      <w:r w:rsidR="004264B0">
        <w:rPr>
          <w:rFonts w:ascii="Georgia" w:hAnsi="Georgia" w:cs="Times New Roman"/>
          <w:color w:val="000000" w:themeColor="text1"/>
          <w:sz w:val="22"/>
          <w:szCs w:val="22"/>
        </w:rPr>
        <w:t>/Firm</w:t>
      </w:r>
      <w:r w:rsidR="00BC14D4">
        <w:rPr>
          <w:rFonts w:ascii="Georgia" w:hAnsi="Georgia" w:cs="Times New Roman"/>
          <w:color w:val="000000" w:themeColor="text1"/>
          <w:sz w:val="22"/>
          <w:szCs w:val="22"/>
        </w:rPr>
        <w:t xml:space="preserve">. The design for the two websites will be based on their respective style guides, which have already been developed by </w:t>
      </w:r>
      <w:proofErr w:type="spellStart"/>
      <w:r w:rsidR="00BC14D4">
        <w:rPr>
          <w:rFonts w:ascii="Georgia" w:hAnsi="Georgia" w:cs="Times New Roman"/>
          <w:color w:val="000000" w:themeColor="text1"/>
          <w:sz w:val="22"/>
          <w:szCs w:val="22"/>
        </w:rPr>
        <w:t>Center</w:t>
      </w:r>
      <w:proofErr w:type="spellEnd"/>
      <w:r w:rsidR="00BC14D4">
        <w:rPr>
          <w:rFonts w:ascii="Georgia" w:hAnsi="Georgia" w:cs="Times New Roman"/>
          <w:color w:val="000000" w:themeColor="text1"/>
          <w:sz w:val="22"/>
          <w:szCs w:val="22"/>
        </w:rPr>
        <w:t xml:space="preserve">. Any additional changes recommended by the Commission will be communicated through </w:t>
      </w:r>
      <w:proofErr w:type="spellStart"/>
      <w:r w:rsidR="00BC14D4">
        <w:rPr>
          <w:rFonts w:ascii="Georgia" w:hAnsi="Georgia" w:cs="Times New Roman"/>
          <w:color w:val="000000" w:themeColor="text1"/>
          <w:sz w:val="22"/>
          <w:szCs w:val="22"/>
        </w:rPr>
        <w:t>Center</w:t>
      </w:r>
      <w:proofErr w:type="spellEnd"/>
      <w:r w:rsidR="00BC14D4">
        <w:rPr>
          <w:rFonts w:ascii="Georgia" w:hAnsi="Georgia" w:cs="Times New Roman"/>
          <w:color w:val="000000" w:themeColor="text1"/>
          <w:sz w:val="22"/>
          <w:szCs w:val="22"/>
        </w:rPr>
        <w:t xml:space="preserve">. </w:t>
      </w:r>
      <w:r w:rsidR="00680133">
        <w:rPr>
          <w:rFonts w:ascii="Georgia" w:hAnsi="Georgia" w:cs="Times New Roman"/>
          <w:color w:val="000000" w:themeColor="text1"/>
          <w:sz w:val="22"/>
          <w:szCs w:val="22"/>
        </w:rPr>
        <w:t xml:space="preserve">All technical backstopping will also be provided by </w:t>
      </w:r>
      <w:proofErr w:type="spellStart"/>
      <w:r w:rsidR="00680133">
        <w:rPr>
          <w:rFonts w:ascii="Georgia" w:hAnsi="Georgia" w:cs="Times New Roman"/>
          <w:color w:val="000000" w:themeColor="text1"/>
          <w:sz w:val="22"/>
          <w:szCs w:val="22"/>
        </w:rPr>
        <w:t>Center</w:t>
      </w:r>
      <w:proofErr w:type="spellEnd"/>
      <w:r w:rsidR="00680133">
        <w:rPr>
          <w:rFonts w:ascii="Georgia" w:hAnsi="Georgia" w:cs="Times New Roman"/>
          <w:color w:val="000000" w:themeColor="text1"/>
          <w:sz w:val="22"/>
          <w:szCs w:val="22"/>
        </w:rPr>
        <w:t xml:space="preserve">. </w:t>
      </w:r>
    </w:p>
    <w:p w14:paraId="67A1FA0E" w14:textId="77777777" w:rsidR="00FD335C" w:rsidRPr="00076AB8" w:rsidRDefault="00FD335C" w:rsidP="00FD335C">
      <w:pPr>
        <w:rPr>
          <w:rFonts w:ascii="Georgia" w:hAnsi="Georgia" w:cs="Times New Roman"/>
          <w:sz w:val="22"/>
          <w:szCs w:val="22"/>
          <w:lang w:val="en-US"/>
        </w:rPr>
      </w:pPr>
    </w:p>
    <w:p w14:paraId="420DBB14" w14:textId="77777777" w:rsidR="00680133" w:rsidRPr="00680133" w:rsidRDefault="00680133" w:rsidP="00680133">
      <w:pPr>
        <w:rPr>
          <w:rFonts w:ascii="Georgia" w:hAnsi="Georgia"/>
          <w:b/>
          <w:sz w:val="22"/>
          <w:szCs w:val="22"/>
        </w:rPr>
      </w:pPr>
      <w:r w:rsidRPr="00680133">
        <w:rPr>
          <w:rFonts w:ascii="Georgia" w:hAnsi="Georgia"/>
          <w:b/>
          <w:sz w:val="22"/>
          <w:szCs w:val="22"/>
        </w:rPr>
        <w:t>PRODUCT:</w:t>
      </w:r>
    </w:p>
    <w:p w14:paraId="23CEC5C9" w14:textId="77777777" w:rsidR="00680133" w:rsidRPr="00680133" w:rsidRDefault="00680133" w:rsidP="00680133">
      <w:pPr>
        <w:rPr>
          <w:rFonts w:ascii="Georgia" w:hAnsi="Georgia"/>
          <w:sz w:val="22"/>
          <w:szCs w:val="22"/>
        </w:rPr>
      </w:pPr>
    </w:p>
    <w:p w14:paraId="4E86697D" w14:textId="290AEB72" w:rsidR="00680133" w:rsidRPr="00680133" w:rsidRDefault="00680133" w:rsidP="00680133">
      <w:pPr>
        <w:rPr>
          <w:rFonts w:ascii="Georgia" w:hAnsi="Georgia"/>
          <w:sz w:val="22"/>
          <w:szCs w:val="22"/>
        </w:rPr>
      </w:pPr>
      <w:r>
        <w:rPr>
          <w:rFonts w:ascii="Georgia" w:hAnsi="Georgia"/>
          <w:sz w:val="22"/>
          <w:szCs w:val="22"/>
        </w:rPr>
        <w:t>The websites are required to be</w:t>
      </w:r>
      <w:r w:rsidRPr="00680133">
        <w:rPr>
          <w:rFonts w:ascii="Georgia" w:hAnsi="Georgia"/>
          <w:sz w:val="22"/>
          <w:szCs w:val="22"/>
        </w:rPr>
        <w:t xml:space="preserve"> user-friendly and creative, presenting platform</w:t>
      </w:r>
      <w:r w:rsidR="004C77E8">
        <w:rPr>
          <w:rFonts w:ascii="Georgia" w:hAnsi="Georgia"/>
          <w:sz w:val="22"/>
          <w:szCs w:val="22"/>
        </w:rPr>
        <w:t>s</w:t>
      </w:r>
      <w:r w:rsidRPr="00680133">
        <w:rPr>
          <w:rFonts w:ascii="Georgia" w:hAnsi="Georgia"/>
          <w:sz w:val="22"/>
          <w:szCs w:val="22"/>
        </w:rPr>
        <w:t xml:space="preserve"> where </w:t>
      </w:r>
      <w:r>
        <w:rPr>
          <w:rFonts w:ascii="Georgia" w:hAnsi="Georgia"/>
          <w:sz w:val="22"/>
          <w:szCs w:val="22"/>
        </w:rPr>
        <w:t>information</w:t>
      </w:r>
      <w:r w:rsidRPr="00680133">
        <w:rPr>
          <w:rFonts w:ascii="Georgia" w:hAnsi="Georgia"/>
          <w:sz w:val="22"/>
          <w:szCs w:val="22"/>
        </w:rPr>
        <w:t xml:space="preserve"> is</w:t>
      </w:r>
      <w:r>
        <w:rPr>
          <w:rFonts w:ascii="Georgia" w:hAnsi="Georgia"/>
          <w:sz w:val="22"/>
          <w:szCs w:val="22"/>
        </w:rPr>
        <w:t xml:space="preserve"> easily</w:t>
      </w:r>
      <w:r w:rsidRPr="00680133">
        <w:rPr>
          <w:rFonts w:ascii="Georgia" w:hAnsi="Georgia"/>
          <w:sz w:val="22"/>
          <w:szCs w:val="22"/>
        </w:rPr>
        <w:t xml:space="preserve"> accessible. </w:t>
      </w:r>
    </w:p>
    <w:p w14:paraId="1589C677" w14:textId="77777777" w:rsidR="00680133" w:rsidRPr="00680133" w:rsidRDefault="00680133" w:rsidP="00680133">
      <w:pPr>
        <w:rPr>
          <w:rFonts w:ascii="Georgia" w:hAnsi="Georgia"/>
          <w:sz w:val="22"/>
          <w:szCs w:val="22"/>
        </w:rPr>
      </w:pPr>
    </w:p>
    <w:p w14:paraId="618F85D7" w14:textId="22F72FFC" w:rsidR="00680133" w:rsidRPr="00680133" w:rsidRDefault="00680133" w:rsidP="00680133">
      <w:pPr>
        <w:rPr>
          <w:rFonts w:ascii="Georgia" w:hAnsi="Georgia"/>
          <w:sz w:val="22"/>
          <w:szCs w:val="22"/>
        </w:rPr>
      </w:pPr>
      <w:r w:rsidRPr="00680133">
        <w:rPr>
          <w:rFonts w:ascii="Georgia" w:hAnsi="Georgia"/>
          <w:sz w:val="22"/>
          <w:szCs w:val="22"/>
        </w:rPr>
        <w:t>The product</w:t>
      </w:r>
      <w:r w:rsidR="004C77E8">
        <w:rPr>
          <w:rFonts w:ascii="Georgia" w:hAnsi="Georgia"/>
          <w:sz w:val="22"/>
          <w:szCs w:val="22"/>
        </w:rPr>
        <w:t>s</w:t>
      </w:r>
      <w:r w:rsidRPr="00680133">
        <w:rPr>
          <w:rFonts w:ascii="Georgia" w:hAnsi="Georgia"/>
          <w:sz w:val="22"/>
          <w:szCs w:val="22"/>
        </w:rPr>
        <w:t xml:space="preserve"> should include:</w:t>
      </w:r>
    </w:p>
    <w:p w14:paraId="5A0E754D" w14:textId="54F27F01" w:rsidR="00680133" w:rsidRPr="00680133" w:rsidRDefault="00680133" w:rsidP="00680133">
      <w:pPr>
        <w:numPr>
          <w:ilvl w:val="0"/>
          <w:numId w:val="19"/>
        </w:numPr>
        <w:rPr>
          <w:rFonts w:ascii="Georgia" w:hAnsi="Georgia"/>
          <w:sz w:val="22"/>
          <w:szCs w:val="22"/>
        </w:rPr>
      </w:pPr>
      <w:r w:rsidRPr="00680133">
        <w:rPr>
          <w:rFonts w:ascii="Georgia" w:hAnsi="Georgia"/>
          <w:sz w:val="22"/>
          <w:szCs w:val="22"/>
        </w:rPr>
        <w:t xml:space="preserve">Modern architecture of one-page newsfeed for quick reviews as well as multiple pages to facilitate various sections of </w:t>
      </w:r>
      <w:r>
        <w:rPr>
          <w:rFonts w:ascii="Georgia" w:hAnsi="Georgia"/>
          <w:sz w:val="22"/>
          <w:szCs w:val="22"/>
        </w:rPr>
        <w:t>KPIC and the RTI Methodology</w:t>
      </w:r>
      <w:r w:rsidRPr="00680133">
        <w:rPr>
          <w:rFonts w:ascii="Georgia" w:hAnsi="Georgia"/>
          <w:sz w:val="22"/>
          <w:szCs w:val="22"/>
        </w:rPr>
        <w:t xml:space="preserve">. </w:t>
      </w:r>
    </w:p>
    <w:p w14:paraId="10135F9B" w14:textId="42B3E538" w:rsidR="00D50D88" w:rsidRPr="00D50D88" w:rsidRDefault="00D50D88" w:rsidP="00D50D88">
      <w:pPr>
        <w:pStyle w:val="ListParagraph"/>
        <w:numPr>
          <w:ilvl w:val="0"/>
          <w:numId w:val="19"/>
        </w:numPr>
        <w:rPr>
          <w:rFonts w:ascii="Times New Roman" w:eastAsia="Times New Roman" w:hAnsi="Times New Roman" w:cs="Times New Roman"/>
          <w:lang w:val="en-US"/>
        </w:rPr>
      </w:pPr>
      <w:r w:rsidRPr="00D50D88">
        <w:rPr>
          <w:rFonts w:ascii="Georgia" w:eastAsia="Times New Roman" w:hAnsi="Georgia" w:cs="Times New Roman"/>
          <w:color w:val="000000"/>
          <w:sz w:val="22"/>
          <w:szCs w:val="22"/>
          <w:shd w:val="clear" w:color="auto" w:fill="FFFFFF"/>
          <w:lang w:val="en-US"/>
        </w:rPr>
        <w:t>A responsive website developed in Word</w:t>
      </w:r>
      <w:r>
        <w:rPr>
          <w:rFonts w:ascii="Georgia" w:eastAsia="Times New Roman" w:hAnsi="Georgia" w:cs="Times New Roman"/>
          <w:color w:val="000000"/>
          <w:sz w:val="22"/>
          <w:szCs w:val="22"/>
          <w:shd w:val="clear" w:color="auto" w:fill="FFFFFF"/>
          <w:lang w:val="en-US"/>
        </w:rPr>
        <w:t>P</w:t>
      </w:r>
      <w:r w:rsidRPr="00D50D88">
        <w:rPr>
          <w:rFonts w:ascii="Georgia" w:eastAsia="Times New Roman" w:hAnsi="Georgia" w:cs="Times New Roman"/>
          <w:color w:val="000000"/>
          <w:sz w:val="22"/>
          <w:szCs w:val="22"/>
          <w:shd w:val="clear" w:color="auto" w:fill="FFFFFF"/>
          <w:lang w:val="en-US"/>
        </w:rPr>
        <w:t>ress optimized for PC, Mobile and Tablets</w:t>
      </w:r>
      <w:r>
        <w:rPr>
          <w:rFonts w:ascii="Georgia" w:eastAsia="Times New Roman" w:hAnsi="Georgia" w:cs="Times New Roman"/>
          <w:color w:val="000000"/>
          <w:sz w:val="22"/>
          <w:szCs w:val="22"/>
          <w:shd w:val="clear" w:color="auto" w:fill="FFFFFF"/>
          <w:lang w:val="en-US"/>
        </w:rPr>
        <w:t>.</w:t>
      </w:r>
    </w:p>
    <w:p w14:paraId="5F403EB5" w14:textId="77777777" w:rsidR="00D50D88" w:rsidRPr="00D50D88" w:rsidRDefault="00D50D88" w:rsidP="00D50D88">
      <w:pPr>
        <w:pStyle w:val="ListParagraph"/>
        <w:numPr>
          <w:ilvl w:val="0"/>
          <w:numId w:val="19"/>
        </w:numPr>
        <w:rPr>
          <w:rFonts w:ascii="Times New Roman" w:eastAsia="Times New Roman" w:hAnsi="Times New Roman" w:cs="Times New Roman"/>
          <w:lang w:val="en-US"/>
        </w:rPr>
      </w:pPr>
      <w:r w:rsidRPr="00D50D88">
        <w:rPr>
          <w:rFonts w:ascii="Georgia" w:eastAsia="Times New Roman" w:hAnsi="Georgia" w:cs="Times New Roman"/>
          <w:color w:val="000000"/>
          <w:sz w:val="22"/>
          <w:szCs w:val="22"/>
          <w:shd w:val="clear" w:color="auto" w:fill="FFFFFF"/>
          <w:lang w:val="en-US"/>
        </w:rPr>
        <w:t>An ‘Administrator Panel’ which allows the Administrator to add articles and images</w:t>
      </w:r>
    </w:p>
    <w:p w14:paraId="72C7F2CB" w14:textId="77777777" w:rsidR="00D50D88" w:rsidRPr="00D50D88" w:rsidRDefault="00D50D88" w:rsidP="00D50D88">
      <w:pPr>
        <w:pStyle w:val="ListParagraph"/>
        <w:numPr>
          <w:ilvl w:val="0"/>
          <w:numId w:val="19"/>
        </w:numPr>
        <w:rPr>
          <w:rFonts w:ascii="Times New Roman" w:eastAsia="Times New Roman" w:hAnsi="Times New Roman" w:cs="Times New Roman"/>
          <w:lang w:val="en-US"/>
        </w:rPr>
      </w:pPr>
      <w:r w:rsidRPr="00D50D88">
        <w:rPr>
          <w:rFonts w:ascii="Georgia" w:eastAsia="Times New Roman" w:hAnsi="Georgia" w:cs="Times New Roman"/>
          <w:color w:val="000000"/>
          <w:sz w:val="22"/>
          <w:szCs w:val="22"/>
          <w:shd w:val="clear" w:color="auto" w:fill="FFFFFF"/>
          <w:lang w:val="en-US"/>
        </w:rPr>
        <w:t>Social media news feed of the organization must be embedded into the website</w:t>
      </w:r>
    </w:p>
    <w:p w14:paraId="0747BF55" w14:textId="77777777" w:rsidR="00D50D88" w:rsidRPr="00D50D88" w:rsidRDefault="00D50D88" w:rsidP="00D50D88">
      <w:pPr>
        <w:pStyle w:val="ListParagraph"/>
        <w:numPr>
          <w:ilvl w:val="0"/>
          <w:numId w:val="19"/>
        </w:numPr>
        <w:rPr>
          <w:rFonts w:ascii="Times New Roman" w:eastAsia="Times New Roman" w:hAnsi="Times New Roman" w:cs="Times New Roman"/>
          <w:lang w:val="en-US"/>
        </w:rPr>
      </w:pPr>
      <w:r w:rsidRPr="00D50D88">
        <w:rPr>
          <w:rFonts w:ascii="Georgia" w:eastAsia="Times New Roman" w:hAnsi="Georgia" w:cs="Times New Roman"/>
          <w:color w:val="000000"/>
          <w:sz w:val="22"/>
          <w:szCs w:val="22"/>
          <w:shd w:val="clear" w:color="auto" w:fill="FFFFFF"/>
          <w:lang w:val="en-US"/>
        </w:rPr>
        <w:t>Website counter integrated in the Homepage</w:t>
      </w:r>
    </w:p>
    <w:p w14:paraId="5BE31C09" w14:textId="77777777" w:rsidR="00D50D88" w:rsidRPr="00D50D88" w:rsidRDefault="00D50D88" w:rsidP="00D50D88">
      <w:pPr>
        <w:pStyle w:val="ListParagraph"/>
        <w:rPr>
          <w:rFonts w:ascii="Times New Roman" w:eastAsia="Times New Roman" w:hAnsi="Times New Roman" w:cs="Times New Roman"/>
          <w:lang w:val="en-US"/>
        </w:rPr>
      </w:pPr>
    </w:p>
    <w:p w14:paraId="2B8181E3" w14:textId="2260B6CF" w:rsidR="00295209" w:rsidRPr="00680133" w:rsidRDefault="00295209" w:rsidP="0023741C">
      <w:pPr>
        <w:rPr>
          <w:rFonts w:ascii="Georgia" w:hAnsi="Georgia" w:cs="Times New Roman"/>
          <w:sz w:val="22"/>
          <w:szCs w:val="22"/>
        </w:rPr>
      </w:pPr>
    </w:p>
    <w:p w14:paraId="7DA58150" w14:textId="77777777" w:rsidR="00B97A5B" w:rsidRPr="00B97A5B" w:rsidRDefault="00B97A5B" w:rsidP="00B97A5B">
      <w:pPr>
        <w:rPr>
          <w:rFonts w:ascii="Georgia" w:hAnsi="Georgia"/>
          <w:b/>
          <w:sz w:val="22"/>
          <w:szCs w:val="22"/>
        </w:rPr>
      </w:pPr>
      <w:r w:rsidRPr="00B97A5B">
        <w:rPr>
          <w:rFonts w:ascii="Georgia" w:hAnsi="Georgia"/>
          <w:b/>
          <w:sz w:val="22"/>
          <w:szCs w:val="22"/>
        </w:rPr>
        <w:t>GOAL AND COMMUNICATION OBJECTIVES:</w:t>
      </w:r>
    </w:p>
    <w:p w14:paraId="515EC79B" w14:textId="77777777" w:rsidR="00B97A5B" w:rsidRPr="00B97A5B" w:rsidRDefault="00B97A5B" w:rsidP="00B97A5B">
      <w:pPr>
        <w:rPr>
          <w:rFonts w:ascii="Georgia" w:hAnsi="Georgia"/>
          <w:sz w:val="22"/>
          <w:szCs w:val="22"/>
        </w:rPr>
      </w:pPr>
    </w:p>
    <w:p w14:paraId="3C1C74BA" w14:textId="77777777" w:rsidR="00B97A5B" w:rsidRPr="00B97A5B" w:rsidRDefault="00B97A5B" w:rsidP="00B97A5B">
      <w:pPr>
        <w:rPr>
          <w:rFonts w:ascii="Georgia" w:hAnsi="Georgia"/>
          <w:sz w:val="22"/>
          <w:szCs w:val="22"/>
        </w:rPr>
      </w:pPr>
      <w:r w:rsidRPr="00B97A5B">
        <w:rPr>
          <w:rFonts w:ascii="Georgia" w:hAnsi="Georgia"/>
          <w:sz w:val="22"/>
          <w:szCs w:val="22"/>
        </w:rPr>
        <w:t>Specifically, within the scope of the current project, the key objectives are:</w:t>
      </w:r>
    </w:p>
    <w:p w14:paraId="2AB6E13B" w14:textId="77777777" w:rsidR="00B97A5B" w:rsidRPr="00B97A5B" w:rsidRDefault="00B97A5B" w:rsidP="00B97A5B">
      <w:pPr>
        <w:rPr>
          <w:rFonts w:ascii="Georgia" w:hAnsi="Georgia"/>
          <w:sz w:val="22"/>
          <w:szCs w:val="22"/>
        </w:rPr>
      </w:pPr>
    </w:p>
    <w:p w14:paraId="44EB7039" w14:textId="03805D36" w:rsidR="00B97A5B" w:rsidRPr="00B97A5B" w:rsidRDefault="00E023EC" w:rsidP="00B97A5B">
      <w:pPr>
        <w:pStyle w:val="CommentText"/>
        <w:numPr>
          <w:ilvl w:val="0"/>
          <w:numId w:val="20"/>
        </w:numPr>
        <w:jc w:val="both"/>
        <w:rPr>
          <w:rFonts w:ascii="Georgia" w:hAnsi="Georgia"/>
          <w:sz w:val="22"/>
          <w:szCs w:val="22"/>
        </w:rPr>
      </w:pPr>
      <w:r>
        <w:rPr>
          <w:rFonts w:ascii="Georgia" w:hAnsi="Georgia"/>
          <w:sz w:val="22"/>
          <w:szCs w:val="22"/>
        </w:rPr>
        <w:t xml:space="preserve">Improve KPIC’s website </w:t>
      </w:r>
      <w:r w:rsidR="00B97A5B">
        <w:rPr>
          <w:rFonts w:ascii="Georgia" w:hAnsi="Georgia"/>
          <w:sz w:val="22"/>
          <w:szCs w:val="22"/>
        </w:rPr>
        <w:t>by redesigning it and de</w:t>
      </w:r>
      <w:r w:rsidR="00A87253">
        <w:rPr>
          <w:rFonts w:ascii="Georgia" w:hAnsi="Georgia"/>
          <w:sz w:val="22"/>
          <w:szCs w:val="22"/>
        </w:rPr>
        <w:t>velop</w:t>
      </w:r>
      <w:r w:rsidR="00B97A5B">
        <w:rPr>
          <w:rFonts w:ascii="Georgia" w:hAnsi="Georgia"/>
          <w:sz w:val="22"/>
          <w:szCs w:val="22"/>
        </w:rPr>
        <w:t xml:space="preserve"> a new website for the RTI Methodology, so that better </w:t>
      </w:r>
      <w:r w:rsidR="00B97A5B" w:rsidRPr="00B97A5B">
        <w:rPr>
          <w:rFonts w:ascii="Georgia" w:hAnsi="Georgia"/>
          <w:sz w:val="22"/>
          <w:szCs w:val="22"/>
        </w:rPr>
        <w:t>access</w:t>
      </w:r>
      <w:r w:rsidR="00B97A5B">
        <w:rPr>
          <w:rFonts w:ascii="Georgia" w:hAnsi="Georgia"/>
          <w:sz w:val="22"/>
          <w:szCs w:val="22"/>
        </w:rPr>
        <w:t xml:space="preserve"> is provided to technical information for the benefit of the public.</w:t>
      </w:r>
    </w:p>
    <w:p w14:paraId="173D01BE" w14:textId="53A569B9" w:rsidR="00B97A5B" w:rsidRPr="00B97A5B" w:rsidRDefault="00B97A5B" w:rsidP="00B97A5B">
      <w:pPr>
        <w:pStyle w:val="ListParagraph"/>
        <w:numPr>
          <w:ilvl w:val="0"/>
          <w:numId w:val="20"/>
        </w:numPr>
        <w:rPr>
          <w:rFonts w:ascii="Georgia" w:hAnsi="Georgia"/>
          <w:sz w:val="22"/>
          <w:szCs w:val="22"/>
        </w:rPr>
      </w:pPr>
      <w:r w:rsidRPr="00B97A5B">
        <w:rPr>
          <w:rFonts w:ascii="Georgia" w:hAnsi="Georgia"/>
          <w:sz w:val="22"/>
          <w:szCs w:val="22"/>
        </w:rPr>
        <w:t>Construct organized platfo</w:t>
      </w:r>
      <w:r w:rsidR="00DC2E26">
        <w:rPr>
          <w:rFonts w:ascii="Georgia" w:hAnsi="Georgia"/>
          <w:sz w:val="22"/>
          <w:szCs w:val="22"/>
        </w:rPr>
        <w:t>r</w:t>
      </w:r>
      <w:r w:rsidRPr="00B97A5B">
        <w:rPr>
          <w:rFonts w:ascii="Georgia" w:hAnsi="Georgia"/>
          <w:sz w:val="22"/>
          <w:szCs w:val="22"/>
        </w:rPr>
        <w:t>m</w:t>
      </w:r>
      <w:r w:rsidR="00DC2E26">
        <w:rPr>
          <w:rFonts w:ascii="Georgia" w:hAnsi="Georgia"/>
          <w:sz w:val="22"/>
          <w:szCs w:val="22"/>
        </w:rPr>
        <w:t>s</w:t>
      </w:r>
      <w:r w:rsidRPr="00B97A5B">
        <w:rPr>
          <w:rFonts w:ascii="Georgia" w:hAnsi="Georgia"/>
          <w:sz w:val="22"/>
          <w:szCs w:val="22"/>
        </w:rPr>
        <w:t xml:space="preserve"> to ensure long-term access and sustainability.</w:t>
      </w:r>
    </w:p>
    <w:p w14:paraId="1A7890FF" w14:textId="77777777" w:rsidR="00B97A5B" w:rsidRPr="00B97A5B" w:rsidRDefault="00B97A5B" w:rsidP="00B97A5B">
      <w:pPr>
        <w:ind w:left="720"/>
        <w:rPr>
          <w:rFonts w:ascii="Georgia" w:hAnsi="Georgia"/>
          <w:sz w:val="22"/>
          <w:szCs w:val="22"/>
        </w:rPr>
      </w:pPr>
    </w:p>
    <w:p w14:paraId="1E5F383E" w14:textId="77777777" w:rsidR="00B97A5B" w:rsidRPr="00B97A5B" w:rsidRDefault="00B97A5B" w:rsidP="00B97A5B">
      <w:pPr>
        <w:rPr>
          <w:rFonts w:ascii="Georgia" w:hAnsi="Georgia"/>
          <w:b/>
          <w:sz w:val="22"/>
          <w:szCs w:val="22"/>
        </w:rPr>
      </w:pPr>
      <w:r w:rsidRPr="00B97A5B">
        <w:rPr>
          <w:rFonts w:ascii="Georgia" w:hAnsi="Georgia"/>
          <w:b/>
          <w:sz w:val="22"/>
          <w:szCs w:val="22"/>
        </w:rPr>
        <w:t>AUDIENCE AND USE:</w:t>
      </w:r>
    </w:p>
    <w:p w14:paraId="45FD5F71" w14:textId="77777777" w:rsidR="00B97A5B" w:rsidRPr="00B97A5B" w:rsidRDefault="00B97A5B" w:rsidP="00B97A5B">
      <w:pPr>
        <w:rPr>
          <w:rFonts w:ascii="Georgia" w:hAnsi="Georgia"/>
          <w:sz w:val="22"/>
          <w:szCs w:val="22"/>
        </w:rPr>
      </w:pPr>
    </w:p>
    <w:p w14:paraId="24433F61" w14:textId="746BAC2B" w:rsidR="00B97A5B" w:rsidRPr="00B97A5B" w:rsidRDefault="00B97A5B" w:rsidP="00B97A5B">
      <w:pPr>
        <w:rPr>
          <w:rFonts w:ascii="Georgia" w:hAnsi="Georgia"/>
          <w:sz w:val="22"/>
          <w:szCs w:val="22"/>
        </w:rPr>
      </w:pPr>
      <w:r w:rsidRPr="00B97A5B">
        <w:rPr>
          <w:rFonts w:ascii="Georgia" w:hAnsi="Georgia"/>
          <w:sz w:val="22"/>
          <w:szCs w:val="22"/>
        </w:rPr>
        <w:t xml:space="preserve">The </w:t>
      </w:r>
      <w:r w:rsidR="002409E6">
        <w:rPr>
          <w:rFonts w:ascii="Georgia" w:hAnsi="Georgia"/>
          <w:sz w:val="22"/>
          <w:szCs w:val="22"/>
        </w:rPr>
        <w:t>relevant government departments, NGOs, civil society members and the general public etc.</w:t>
      </w:r>
    </w:p>
    <w:p w14:paraId="42E33119" w14:textId="77777777" w:rsidR="00B97A5B" w:rsidRPr="00B97A5B" w:rsidRDefault="00B97A5B" w:rsidP="00B97A5B">
      <w:pPr>
        <w:rPr>
          <w:rFonts w:ascii="Georgia" w:hAnsi="Georgia"/>
          <w:b/>
          <w:sz w:val="22"/>
          <w:szCs w:val="22"/>
        </w:rPr>
      </w:pPr>
    </w:p>
    <w:p w14:paraId="20DF6327" w14:textId="77777777" w:rsidR="00B97A5B" w:rsidRPr="00B97A5B" w:rsidRDefault="00B97A5B" w:rsidP="00B97A5B">
      <w:pPr>
        <w:rPr>
          <w:rFonts w:ascii="Georgia" w:hAnsi="Georgia"/>
          <w:b/>
          <w:sz w:val="22"/>
          <w:szCs w:val="22"/>
        </w:rPr>
      </w:pPr>
      <w:r w:rsidRPr="00B97A5B">
        <w:rPr>
          <w:rFonts w:ascii="Georgia" w:hAnsi="Georgia"/>
          <w:b/>
          <w:sz w:val="22"/>
          <w:szCs w:val="22"/>
        </w:rPr>
        <w:t>DUTY STATION:</w:t>
      </w:r>
    </w:p>
    <w:p w14:paraId="34EB8531" w14:textId="77777777" w:rsidR="00B97A5B" w:rsidRPr="00B97A5B" w:rsidRDefault="00B97A5B" w:rsidP="00B97A5B">
      <w:pPr>
        <w:rPr>
          <w:rFonts w:ascii="Georgia" w:hAnsi="Georgia"/>
          <w:sz w:val="22"/>
          <w:szCs w:val="22"/>
        </w:rPr>
      </w:pPr>
    </w:p>
    <w:p w14:paraId="4A618137" w14:textId="48093B65" w:rsidR="00B97A5B" w:rsidRPr="00B97A5B" w:rsidRDefault="00B97A5B" w:rsidP="00B97A5B">
      <w:pPr>
        <w:rPr>
          <w:rFonts w:ascii="Georgia" w:hAnsi="Georgia"/>
          <w:sz w:val="22"/>
          <w:szCs w:val="22"/>
        </w:rPr>
      </w:pPr>
      <w:r w:rsidRPr="00B97A5B">
        <w:rPr>
          <w:rFonts w:ascii="Georgia" w:hAnsi="Georgia"/>
          <w:sz w:val="22"/>
          <w:szCs w:val="22"/>
        </w:rPr>
        <w:t xml:space="preserve">The </w:t>
      </w:r>
      <w:r w:rsidR="00DC2E26">
        <w:rPr>
          <w:rFonts w:ascii="Georgia" w:hAnsi="Georgia"/>
          <w:sz w:val="22"/>
          <w:szCs w:val="22"/>
        </w:rPr>
        <w:t>Web Developer Consultant/F</w:t>
      </w:r>
      <w:r w:rsidRPr="00B97A5B">
        <w:rPr>
          <w:rFonts w:ascii="Georgia" w:hAnsi="Georgia"/>
          <w:sz w:val="22"/>
          <w:szCs w:val="22"/>
        </w:rPr>
        <w:t>irm may be based anywhere in Pakistan but would require working closely with the program team based in Islamabad. For this activity, the base station will be considered Islamabad.</w:t>
      </w:r>
    </w:p>
    <w:p w14:paraId="19A701B6" w14:textId="77777777" w:rsidR="00B97A5B" w:rsidRPr="00B97A5B" w:rsidRDefault="00B97A5B" w:rsidP="00B97A5B">
      <w:pPr>
        <w:rPr>
          <w:rFonts w:ascii="Georgia" w:hAnsi="Georgia"/>
          <w:b/>
          <w:sz w:val="22"/>
          <w:szCs w:val="22"/>
        </w:rPr>
      </w:pPr>
    </w:p>
    <w:p w14:paraId="36F957B8" w14:textId="77777777" w:rsidR="00B97A5B" w:rsidRPr="00B97A5B" w:rsidRDefault="00B97A5B" w:rsidP="00B97A5B">
      <w:pPr>
        <w:rPr>
          <w:rFonts w:ascii="Georgia" w:hAnsi="Georgia"/>
          <w:b/>
          <w:sz w:val="22"/>
          <w:szCs w:val="22"/>
        </w:rPr>
      </w:pPr>
      <w:r w:rsidRPr="00B97A5B">
        <w:rPr>
          <w:rFonts w:ascii="Georgia" w:hAnsi="Georgia"/>
          <w:b/>
          <w:sz w:val="22"/>
          <w:szCs w:val="22"/>
        </w:rPr>
        <w:t>SUPPORT MATERIAL:</w:t>
      </w:r>
    </w:p>
    <w:p w14:paraId="16A6F4F4" w14:textId="77777777" w:rsidR="00B97A5B" w:rsidRPr="00B97A5B" w:rsidRDefault="00B97A5B" w:rsidP="00B97A5B">
      <w:pPr>
        <w:rPr>
          <w:rFonts w:ascii="Georgia" w:hAnsi="Georgia"/>
          <w:sz w:val="22"/>
          <w:szCs w:val="22"/>
        </w:rPr>
      </w:pPr>
    </w:p>
    <w:p w14:paraId="1E0FF694" w14:textId="62470428" w:rsidR="00B97A5B" w:rsidRDefault="00B97A5B" w:rsidP="00B97A5B">
      <w:pPr>
        <w:rPr>
          <w:rFonts w:ascii="Georgia" w:hAnsi="Georgia"/>
          <w:sz w:val="22"/>
          <w:szCs w:val="22"/>
        </w:rPr>
      </w:pPr>
      <w:proofErr w:type="spellStart"/>
      <w:r w:rsidRPr="00B97A5B">
        <w:rPr>
          <w:rFonts w:ascii="Georgia" w:hAnsi="Georgia"/>
          <w:sz w:val="22"/>
          <w:szCs w:val="22"/>
        </w:rPr>
        <w:t>Center</w:t>
      </w:r>
      <w:proofErr w:type="spellEnd"/>
      <w:r w:rsidRPr="00B97A5B">
        <w:rPr>
          <w:rFonts w:ascii="Georgia" w:hAnsi="Georgia"/>
          <w:sz w:val="22"/>
          <w:szCs w:val="22"/>
        </w:rPr>
        <w:t xml:space="preserve"> will provide background documents to assist </w:t>
      </w:r>
      <w:r w:rsidR="002409E6">
        <w:rPr>
          <w:rFonts w:ascii="Georgia" w:hAnsi="Georgia"/>
          <w:sz w:val="22"/>
          <w:szCs w:val="22"/>
        </w:rPr>
        <w:t>in the development of</w:t>
      </w:r>
      <w:r w:rsidRPr="00B97A5B">
        <w:rPr>
          <w:rFonts w:ascii="Georgia" w:hAnsi="Georgia"/>
          <w:sz w:val="22"/>
          <w:szCs w:val="22"/>
        </w:rPr>
        <w:t xml:space="preserve"> the </w:t>
      </w:r>
      <w:r w:rsidR="00DF78F1">
        <w:rPr>
          <w:rFonts w:ascii="Georgia" w:hAnsi="Georgia"/>
          <w:sz w:val="22"/>
          <w:szCs w:val="22"/>
        </w:rPr>
        <w:t>websites</w:t>
      </w:r>
      <w:r w:rsidRPr="00B97A5B">
        <w:rPr>
          <w:rFonts w:ascii="Georgia" w:hAnsi="Georgia"/>
          <w:sz w:val="22"/>
          <w:szCs w:val="22"/>
        </w:rPr>
        <w:t xml:space="preserve">. </w:t>
      </w:r>
      <w:proofErr w:type="spellStart"/>
      <w:r w:rsidRPr="00B97A5B">
        <w:rPr>
          <w:rFonts w:ascii="Georgia" w:hAnsi="Georgia"/>
          <w:sz w:val="22"/>
          <w:szCs w:val="22"/>
        </w:rPr>
        <w:t>Center</w:t>
      </w:r>
      <w:proofErr w:type="spellEnd"/>
      <w:r w:rsidRPr="00B97A5B">
        <w:rPr>
          <w:rFonts w:ascii="Georgia" w:hAnsi="Georgia"/>
          <w:sz w:val="22"/>
          <w:szCs w:val="22"/>
        </w:rPr>
        <w:t xml:space="preserve"> will also share technical details on the resources and the desired structure of the </w:t>
      </w:r>
      <w:r w:rsidR="00DF78F1">
        <w:rPr>
          <w:rFonts w:ascii="Georgia" w:hAnsi="Georgia"/>
          <w:sz w:val="22"/>
          <w:szCs w:val="22"/>
        </w:rPr>
        <w:t>websites</w:t>
      </w:r>
      <w:r w:rsidRPr="00B97A5B">
        <w:rPr>
          <w:rFonts w:ascii="Georgia" w:hAnsi="Georgia"/>
          <w:sz w:val="22"/>
          <w:szCs w:val="22"/>
        </w:rPr>
        <w:t xml:space="preserve">. In addition, </w:t>
      </w:r>
      <w:proofErr w:type="spellStart"/>
      <w:r w:rsidRPr="00B97A5B">
        <w:rPr>
          <w:rFonts w:ascii="Georgia" w:hAnsi="Georgia"/>
          <w:sz w:val="22"/>
          <w:szCs w:val="22"/>
        </w:rPr>
        <w:t>Center</w:t>
      </w:r>
      <w:proofErr w:type="spellEnd"/>
      <w:r w:rsidRPr="00B97A5B">
        <w:rPr>
          <w:rFonts w:ascii="Georgia" w:hAnsi="Georgia"/>
          <w:sz w:val="22"/>
          <w:szCs w:val="22"/>
        </w:rPr>
        <w:t xml:space="preserve"> will also provide references to sample online </w:t>
      </w:r>
      <w:r w:rsidR="00DF78F1">
        <w:rPr>
          <w:rFonts w:ascii="Georgia" w:hAnsi="Georgia"/>
          <w:sz w:val="22"/>
          <w:szCs w:val="22"/>
        </w:rPr>
        <w:t>websites</w:t>
      </w:r>
      <w:r w:rsidRPr="00B97A5B">
        <w:rPr>
          <w:rFonts w:ascii="Georgia" w:hAnsi="Georgia"/>
          <w:sz w:val="22"/>
          <w:szCs w:val="22"/>
        </w:rPr>
        <w:t xml:space="preserve">. </w:t>
      </w:r>
    </w:p>
    <w:p w14:paraId="6E61491B" w14:textId="4C262A28" w:rsidR="003164EA" w:rsidRPr="003164EA" w:rsidRDefault="003164EA" w:rsidP="003164EA">
      <w:pPr>
        <w:rPr>
          <w:rFonts w:ascii="Georgia" w:hAnsi="Georgia"/>
          <w:sz w:val="22"/>
          <w:szCs w:val="22"/>
        </w:rPr>
      </w:pPr>
      <w:bookmarkStart w:id="0" w:name="_GoBack"/>
      <w:bookmarkEnd w:id="0"/>
      <w:r w:rsidRPr="003164EA">
        <w:rPr>
          <w:rFonts w:ascii="Georgia" w:hAnsi="Georgia"/>
          <w:sz w:val="22"/>
          <w:szCs w:val="22"/>
        </w:rPr>
        <w:t xml:space="preserve"> </w:t>
      </w:r>
    </w:p>
    <w:p w14:paraId="253E877F" w14:textId="77777777" w:rsidR="003164EA" w:rsidRPr="003164EA" w:rsidRDefault="003164EA" w:rsidP="003164EA">
      <w:pPr>
        <w:rPr>
          <w:rFonts w:ascii="Georgia" w:hAnsi="Georgia"/>
          <w:sz w:val="22"/>
          <w:szCs w:val="22"/>
        </w:rPr>
      </w:pPr>
    </w:p>
    <w:p w14:paraId="6AE0E22F" w14:textId="77777777" w:rsidR="003164EA" w:rsidRPr="003164EA" w:rsidRDefault="003164EA" w:rsidP="003164EA">
      <w:pPr>
        <w:rPr>
          <w:rFonts w:ascii="Georgia" w:hAnsi="Georgia"/>
          <w:b/>
          <w:sz w:val="22"/>
          <w:szCs w:val="22"/>
        </w:rPr>
      </w:pPr>
      <w:r w:rsidRPr="003164EA">
        <w:rPr>
          <w:rFonts w:ascii="Georgia" w:hAnsi="Georgia"/>
          <w:b/>
          <w:sz w:val="22"/>
          <w:szCs w:val="22"/>
        </w:rPr>
        <w:t>MAJOR TASK:</w:t>
      </w:r>
    </w:p>
    <w:p w14:paraId="5052171D" w14:textId="77777777" w:rsidR="003164EA" w:rsidRPr="003164EA" w:rsidRDefault="003164EA" w:rsidP="003164EA">
      <w:pPr>
        <w:rPr>
          <w:rFonts w:ascii="Georgia" w:hAnsi="Georgia"/>
          <w:sz w:val="22"/>
          <w:szCs w:val="22"/>
        </w:rPr>
      </w:pPr>
    </w:p>
    <w:p w14:paraId="784D9F0E" w14:textId="77777777" w:rsidR="003164EA" w:rsidRPr="003164EA" w:rsidRDefault="003164EA" w:rsidP="003164EA">
      <w:pPr>
        <w:rPr>
          <w:rFonts w:ascii="Georgia" w:hAnsi="Georgia"/>
          <w:sz w:val="22"/>
          <w:szCs w:val="22"/>
        </w:rPr>
      </w:pPr>
      <w:r w:rsidRPr="003164EA">
        <w:rPr>
          <w:rFonts w:ascii="Georgia" w:hAnsi="Georgia"/>
          <w:sz w:val="22"/>
          <w:szCs w:val="22"/>
        </w:rPr>
        <w:t>As per the above-mentioned goals and objectives, the interrelated parts of the assignment are as follows:</w:t>
      </w:r>
    </w:p>
    <w:p w14:paraId="54DBCF06" w14:textId="77777777" w:rsidR="003164EA" w:rsidRPr="003164EA" w:rsidRDefault="003164EA" w:rsidP="003164EA">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gridCol w:w="1691"/>
      </w:tblGrid>
      <w:tr w:rsidR="003164EA" w:rsidRPr="003164EA" w14:paraId="6059B8EF" w14:textId="77777777" w:rsidTr="00FE4D22">
        <w:tc>
          <w:tcPr>
            <w:tcW w:w="0" w:type="auto"/>
            <w:shd w:val="clear" w:color="auto" w:fill="auto"/>
          </w:tcPr>
          <w:p w14:paraId="0FA20B99" w14:textId="77777777" w:rsidR="003164EA" w:rsidRPr="009E0FA9" w:rsidRDefault="003164EA" w:rsidP="00FE4D22">
            <w:pPr>
              <w:rPr>
                <w:rFonts w:ascii="Georgia" w:hAnsi="Georgia"/>
                <w:b/>
                <w:sz w:val="22"/>
                <w:szCs w:val="22"/>
              </w:rPr>
            </w:pPr>
            <w:r w:rsidRPr="009E0FA9">
              <w:rPr>
                <w:rFonts w:ascii="Georgia" w:hAnsi="Georgia"/>
                <w:b/>
                <w:sz w:val="22"/>
                <w:szCs w:val="22"/>
              </w:rPr>
              <w:t>Task</w:t>
            </w:r>
          </w:p>
        </w:tc>
        <w:tc>
          <w:tcPr>
            <w:tcW w:w="0" w:type="auto"/>
            <w:shd w:val="clear" w:color="auto" w:fill="auto"/>
          </w:tcPr>
          <w:p w14:paraId="56A3AE11" w14:textId="77777777" w:rsidR="003164EA" w:rsidRPr="003164EA" w:rsidRDefault="003164EA" w:rsidP="00FE4D22">
            <w:pPr>
              <w:rPr>
                <w:rFonts w:ascii="Georgia" w:hAnsi="Georgia"/>
                <w:b/>
                <w:sz w:val="22"/>
                <w:szCs w:val="22"/>
              </w:rPr>
            </w:pPr>
            <w:r w:rsidRPr="003164EA">
              <w:rPr>
                <w:rFonts w:ascii="Georgia" w:hAnsi="Georgia"/>
                <w:b/>
                <w:sz w:val="22"/>
                <w:szCs w:val="22"/>
              </w:rPr>
              <w:t>Estimated Duration</w:t>
            </w:r>
          </w:p>
        </w:tc>
      </w:tr>
      <w:tr w:rsidR="003164EA" w:rsidRPr="003164EA" w14:paraId="7A2D5605" w14:textId="77777777" w:rsidTr="00FE4D22">
        <w:tc>
          <w:tcPr>
            <w:tcW w:w="0" w:type="auto"/>
            <w:shd w:val="clear" w:color="auto" w:fill="auto"/>
          </w:tcPr>
          <w:p w14:paraId="6D18A534" w14:textId="05865081" w:rsidR="003164EA" w:rsidRPr="009E0FA9" w:rsidRDefault="003164EA" w:rsidP="003164EA">
            <w:pPr>
              <w:numPr>
                <w:ilvl w:val="0"/>
                <w:numId w:val="2"/>
              </w:numPr>
              <w:ind w:left="328" w:hanging="328"/>
              <w:rPr>
                <w:rFonts w:ascii="Georgia" w:hAnsi="Georgia"/>
                <w:sz w:val="22"/>
                <w:szCs w:val="22"/>
              </w:rPr>
            </w:pPr>
            <w:r w:rsidRPr="009E0FA9">
              <w:rPr>
                <w:rFonts w:ascii="Georgia" w:hAnsi="Georgia"/>
                <w:sz w:val="22"/>
                <w:szCs w:val="22"/>
              </w:rPr>
              <w:t>Inception and developing the concept, outlines, and structure</w:t>
            </w:r>
            <w:r w:rsidR="004264B0" w:rsidRPr="009E0FA9">
              <w:rPr>
                <w:rFonts w:ascii="Georgia" w:hAnsi="Georgia"/>
                <w:sz w:val="22"/>
                <w:szCs w:val="22"/>
              </w:rPr>
              <w:t xml:space="preserve"> of the two </w:t>
            </w:r>
            <w:r w:rsidR="00DF78F1" w:rsidRPr="009E0FA9">
              <w:rPr>
                <w:rFonts w:ascii="Georgia" w:hAnsi="Georgia"/>
                <w:sz w:val="22"/>
                <w:szCs w:val="22"/>
              </w:rPr>
              <w:t>websites</w:t>
            </w:r>
            <w:r w:rsidRPr="009E0FA9">
              <w:rPr>
                <w:rFonts w:ascii="Georgia" w:hAnsi="Georgia"/>
                <w:sz w:val="22"/>
                <w:szCs w:val="22"/>
              </w:rPr>
              <w:t>;</w:t>
            </w:r>
          </w:p>
        </w:tc>
        <w:tc>
          <w:tcPr>
            <w:tcW w:w="0" w:type="auto"/>
            <w:shd w:val="clear" w:color="auto" w:fill="auto"/>
          </w:tcPr>
          <w:p w14:paraId="6586A9CF" w14:textId="57B4532E" w:rsidR="003164EA" w:rsidRPr="003164EA" w:rsidRDefault="004264B0" w:rsidP="00FE4D22">
            <w:pPr>
              <w:rPr>
                <w:rFonts w:ascii="Georgia" w:hAnsi="Georgia"/>
                <w:sz w:val="22"/>
                <w:szCs w:val="22"/>
              </w:rPr>
            </w:pPr>
            <w:r>
              <w:rPr>
                <w:rFonts w:ascii="Georgia" w:hAnsi="Georgia"/>
                <w:sz w:val="22"/>
                <w:szCs w:val="22"/>
              </w:rPr>
              <w:t>One week</w:t>
            </w:r>
          </w:p>
        </w:tc>
      </w:tr>
      <w:tr w:rsidR="003164EA" w:rsidRPr="003164EA" w14:paraId="3A065034" w14:textId="77777777" w:rsidTr="00FE4D22">
        <w:tc>
          <w:tcPr>
            <w:tcW w:w="0" w:type="auto"/>
            <w:shd w:val="clear" w:color="auto" w:fill="auto"/>
          </w:tcPr>
          <w:p w14:paraId="3849E644" w14:textId="11BC989E" w:rsidR="003164EA" w:rsidRPr="009E0FA9" w:rsidRDefault="003164EA" w:rsidP="003164EA">
            <w:pPr>
              <w:numPr>
                <w:ilvl w:val="0"/>
                <w:numId w:val="2"/>
              </w:numPr>
              <w:ind w:left="328" w:hanging="328"/>
              <w:rPr>
                <w:rFonts w:ascii="Georgia" w:hAnsi="Georgia"/>
                <w:sz w:val="22"/>
                <w:szCs w:val="22"/>
              </w:rPr>
            </w:pPr>
            <w:r w:rsidRPr="009E0FA9">
              <w:rPr>
                <w:rFonts w:ascii="Georgia" w:hAnsi="Georgia"/>
                <w:sz w:val="22"/>
                <w:szCs w:val="22"/>
              </w:rPr>
              <w:t xml:space="preserve">Deciding on </w:t>
            </w:r>
            <w:r w:rsidR="004264B0" w:rsidRPr="009E0FA9">
              <w:rPr>
                <w:rFonts w:ascii="Georgia" w:hAnsi="Georgia"/>
                <w:sz w:val="22"/>
                <w:szCs w:val="22"/>
              </w:rPr>
              <w:t>websites’</w:t>
            </w:r>
            <w:r w:rsidRPr="009E0FA9">
              <w:rPr>
                <w:rFonts w:ascii="Georgia" w:hAnsi="Georgia"/>
                <w:sz w:val="22"/>
                <w:szCs w:val="22"/>
              </w:rPr>
              <w:t xml:space="preserve"> details i.e. content management system and storage capacity, interactive features such as events calendar, social media integration, news/articles/blogs and media etc;</w:t>
            </w:r>
          </w:p>
        </w:tc>
        <w:tc>
          <w:tcPr>
            <w:tcW w:w="0" w:type="auto"/>
            <w:shd w:val="clear" w:color="auto" w:fill="auto"/>
          </w:tcPr>
          <w:p w14:paraId="0613A0A3" w14:textId="66C384AB" w:rsidR="003164EA" w:rsidRPr="003164EA" w:rsidRDefault="004264B0" w:rsidP="00FE4D22">
            <w:pPr>
              <w:rPr>
                <w:rFonts w:ascii="Georgia" w:hAnsi="Georgia"/>
                <w:sz w:val="22"/>
                <w:szCs w:val="22"/>
              </w:rPr>
            </w:pPr>
            <w:r>
              <w:rPr>
                <w:rFonts w:ascii="Georgia" w:hAnsi="Georgia"/>
                <w:sz w:val="22"/>
                <w:szCs w:val="22"/>
              </w:rPr>
              <w:t>One week</w:t>
            </w:r>
          </w:p>
        </w:tc>
      </w:tr>
      <w:tr w:rsidR="003164EA" w:rsidRPr="003164EA" w14:paraId="236EA108" w14:textId="77777777" w:rsidTr="00FE4D22">
        <w:tc>
          <w:tcPr>
            <w:tcW w:w="0" w:type="auto"/>
            <w:shd w:val="clear" w:color="auto" w:fill="auto"/>
          </w:tcPr>
          <w:p w14:paraId="1F3F9D34" w14:textId="77777777" w:rsidR="003164EA" w:rsidRPr="009E0FA9" w:rsidRDefault="003164EA" w:rsidP="003164EA">
            <w:pPr>
              <w:numPr>
                <w:ilvl w:val="0"/>
                <w:numId w:val="2"/>
              </w:numPr>
              <w:ind w:left="328" w:hanging="328"/>
              <w:rPr>
                <w:rFonts w:ascii="Georgia" w:hAnsi="Georgia"/>
                <w:sz w:val="22"/>
                <w:szCs w:val="22"/>
              </w:rPr>
            </w:pPr>
            <w:r w:rsidRPr="009E0FA9">
              <w:rPr>
                <w:rFonts w:ascii="Georgia" w:hAnsi="Georgia"/>
                <w:sz w:val="22"/>
                <w:szCs w:val="22"/>
              </w:rPr>
              <w:t>Programming for approval;</w:t>
            </w:r>
          </w:p>
        </w:tc>
        <w:tc>
          <w:tcPr>
            <w:tcW w:w="0" w:type="auto"/>
            <w:shd w:val="clear" w:color="auto" w:fill="auto"/>
          </w:tcPr>
          <w:p w14:paraId="667EA436" w14:textId="66C99D42" w:rsidR="003164EA" w:rsidRPr="003164EA" w:rsidRDefault="004264B0" w:rsidP="00FE4D22">
            <w:pPr>
              <w:rPr>
                <w:rFonts w:ascii="Georgia" w:hAnsi="Georgia"/>
                <w:sz w:val="22"/>
                <w:szCs w:val="22"/>
              </w:rPr>
            </w:pPr>
            <w:r>
              <w:rPr>
                <w:rFonts w:ascii="Georgia" w:hAnsi="Georgia"/>
                <w:sz w:val="22"/>
                <w:szCs w:val="22"/>
              </w:rPr>
              <w:t>Two</w:t>
            </w:r>
            <w:r w:rsidR="003164EA" w:rsidRPr="003164EA">
              <w:rPr>
                <w:rFonts w:ascii="Georgia" w:hAnsi="Georgia"/>
                <w:sz w:val="22"/>
                <w:szCs w:val="22"/>
              </w:rPr>
              <w:t xml:space="preserve"> week</w:t>
            </w:r>
            <w:r>
              <w:rPr>
                <w:rFonts w:ascii="Georgia" w:hAnsi="Georgia"/>
                <w:sz w:val="22"/>
                <w:szCs w:val="22"/>
              </w:rPr>
              <w:t>s</w:t>
            </w:r>
          </w:p>
        </w:tc>
      </w:tr>
      <w:tr w:rsidR="003164EA" w:rsidRPr="003164EA" w14:paraId="18BB8982" w14:textId="77777777" w:rsidTr="00FE4D22">
        <w:tc>
          <w:tcPr>
            <w:tcW w:w="0" w:type="auto"/>
            <w:shd w:val="clear" w:color="auto" w:fill="auto"/>
          </w:tcPr>
          <w:p w14:paraId="66247B95" w14:textId="02BCD492" w:rsidR="003164EA" w:rsidRPr="009E0FA9" w:rsidRDefault="003164EA" w:rsidP="003164EA">
            <w:pPr>
              <w:numPr>
                <w:ilvl w:val="0"/>
                <w:numId w:val="2"/>
              </w:numPr>
              <w:ind w:left="328" w:hanging="328"/>
              <w:rPr>
                <w:rFonts w:ascii="Georgia" w:hAnsi="Georgia"/>
                <w:sz w:val="22"/>
                <w:szCs w:val="22"/>
              </w:rPr>
            </w:pPr>
            <w:r w:rsidRPr="009E0FA9">
              <w:rPr>
                <w:rFonts w:ascii="Georgia" w:hAnsi="Georgia"/>
                <w:sz w:val="22"/>
                <w:szCs w:val="22"/>
              </w:rPr>
              <w:t>Pre-testing the web</w:t>
            </w:r>
            <w:r w:rsidR="004264B0" w:rsidRPr="009E0FA9">
              <w:rPr>
                <w:rFonts w:ascii="Georgia" w:hAnsi="Georgia"/>
                <w:sz w:val="22"/>
                <w:szCs w:val="22"/>
              </w:rPr>
              <w:t>sites</w:t>
            </w:r>
            <w:r w:rsidRPr="009E0FA9">
              <w:rPr>
                <w:rFonts w:ascii="Georgia" w:hAnsi="Georgia"/>
                <w:sz w:val="22"/>
                <w:szCs w:val="22"/>
              </w:rPr>
              <w:t xml:space="preserve"> with the intended audiences;</w:t>
            </w:r>
          </w:p>
        </w:tc>
        <w:tc>
          <w:tcPr>
            <w:tcW w:w="0" w:type="auto"/>
            <w:shd w:val="clear" w:color="auto" w:fill="auto"/>
          </w:tcPr>
          <w:p w14:paraId="20A5EE81" w14:textId="1F700164" w:rsidR="003164EA" w:rsidRPr="003164EA" w:rsidRDefault="004264B0" w:rsidP="00FE4D22">
            <w:pPr>
              <w:rPr>
                <w:rFonts w:ascii="Georgia" w:hAnsi="Georgia"/>
                <w:sz w:val="22"/>
                <w:szCs w:val="22"/>
              </w:rPr>
            </w:pPr>
            <w:r>
              <w:rPr>
                <w:rFonts w:ascii="Georgia" w:hAnsi="Georgia"/>
                <w:sz w:val="22"/>
                <w:szCs w:val="22"/>
              </w:rPr>
              <w:t>Two</w:t>
            </w:r>
            <w:r w:rsidR="003164EA" w:rsidRPr="003164EA">
              <w:rPr>
                <w:rFonts w:ascii="Georgia" w:hAnsi="Georgia"/>
                <w:sz w:val="22"/>
                <w:szCs w:val="22"/>
              </w:rPr>
              <w:t xml:space="preserve"> </w:t>
            </w:r>
            <w:r>
              <w:rPr>
                <w:rFonts w:ascii="Georgia" w:hAnsi="Georgia"/>
                <w:sz w:val="22"/>
                <w:szCs w:val="22"/>
              </w:rPr>
              <w:t>days</w:t>
            </w:r>
          </w:p>
        </w:tc>
      </w:tr>
      <w:tr w:rsidR="003164EA" w:rsidRPr="003164EA" w14:paraId="6DAA59A9" w14:textId="77777777" w:rsidTr="00FE4D22">
        <w:tc>
          <w:tcPr>
            <w:tcW w:w="0" w:type="auto"/>
            <w:shd w:val="clear" w:color="auto" w:fill="auto"/>
          </w:tcPr>
          <w:p w14:paraId="6D96EE01" w14:textId="77777777" w:rsidR="003164EA" w:rsidRPr="009E0FA9" w:rsidRDefault="003164EA" w:rsidP="003164EA">
            <w:pPr>
              <w:numPr>
                <w:ilvl w:val="0"/>
                <w:numId w:val="2"/>
              </w:numPr>
              <w:ind w:left="328" w:hanging="328"/>
              <w:rPr>
                <w:rFonts w:ascii="Georgia" w:hAnsi="Georgia"/>
                <w:sz w:val="22"/>
                <w:szCs w:val="22"/>
              </w:rPr>
            </w:pPr>
            <w:r w:rsidRPr="009E0FA9">
              <w:rPr>
                <w:rFonts w:ascii="Georgia" w:hAnsi="Georgia"/>
                <w:sz w:val="22"/>
                <w:szCs w:val="22"/>
              </w:rPr>
              <w:t>Proofreading and editing, i.e. branding, text and quality; and finalising the product for online usage.</w:t>
            </w:r>
          </w:p>
        </w:tc>
        <w:tc>
          <w:tcPr>
            <w:tcW w:w="0" w:type="auto"/>
            <w:shd w:val="clear" w:color="auto" w:fill="auto"/>
          </w:tcPr>
          <w:p w14:paraId="52359BE4" w14:textId="16BC8B84" w:rsidR="003164EA" w:rsidRPr="003164EA" w:rsidRDefault="004264B0" w:rsidP="00FE4D22">
            <w:pPr>
              <w:rPr>
                <w:rFonts w:ascii="Georgia" w:hAnsi="Georgia"/>
                <w:sz w:val="22"/>
                <w:szCs w:val="22"/>
              </w:rPr>
            </w:pPr>
            <w:r>
              <w:rPr>
                <w:rFonts w:ascii="Georgia" w:hAnsi="Georgia"/>
                <w:sz w:val="22"/>
                <w:szCs w:val="22"/>
              </w:rPr>
              <w:t>Two days</w:t>
            </w:r>
          </w:p>
        </w:tc>
      </w:tr>
    </w:tbl>
    <w:p w14:paraId="3B3E8E73" w14:textId="77777777" w:rsidR="003164EA" w:rsidRPr="003164EA" w:rsidRDefault="003164EA" w:rsidP="003164EA">
      <w:pPr>
        <w:rPr>
          <w:rFonts w:ascii="Georgia" w:hAnsi="Georgia"/>
          <w:b/>
          <w:sz w:val="22"/>
          <w:szCs w:val="22"/>
        </w:rPr>
      </w:pPr>
    </w:p>
    <w:p w14:paraId="69EB9489" w14:textId="77777777" w:rsidR="003164EA" w:rsidRPr="003164EA" w:rsidRDefault="003164EA" w:rsidP="003164EA">
      <w:pPr>
        <w:rPr>
          <w:rFonts w:ascii="Georgia" w:hAnsi="Georgia"/>
          <w:b/>
          <w:sz w:val="22"/>
          <w:szCs w:val="22"/>
        </w:rPr>
      </w:pPr>
      <w:r w:rsidRPr="003164EA">
        <w:rPr>
          <w:rFonts w:ascii="Georgia" w:hAnsi="Georgia"/>
          <w:b/>
          <w:sz w:val="22"/>
          <w:szCs w:val="22"/>
        </w:rPr>
        <w:t>DELIVERABLES:</w:t>
      </w:r>
    </w:p>
    <w:p w14:paraId="0DAE45E8" w14:textId="77777777" w:rsidR="003164EA" w:rsidRPr="003164EA" w:rsidRDefault="003164EA" w:rsidP="003164EA">
      <w:pPr>
        <w:pStyle w:val="ListParagraph"/>
        <w:numPr>
          <w:ilvl w:val="0"/>
          <w:numId w:val="21"/>
        </w:numPr>
        <w:rPr>
          <w:rFonts w:ascii="Georgia" w:hAnsi="Georgia"/>
          <w:sz w:val="22"/>
          <w:szCs w:val="22"/>
        </w:rPr>
      </w:pPr>
      <w:r w:rsidRPr="003164EA">
        <w:rPr>
          <w:rFonts w:ascii="Georgia" w:hAnsi="Georgia"/>
          <w:sz w:val="22"/>
          <w:szCs w:val="22"/>
        </w:rPr>
        <w:t>Detailed concept, outline and structure;</w:t>
      </w:r>
    </w:p>
    <w:p w14:paraId="71BC8B9A" w14:textId="34915703" w:rsidR="003164EA" w:rsidRPr="003164EA" w:rsidRDefault="004264B0" w:rsidP="003164EA">
      <w:pPr>
        <w:numPr>
          <w:ilvl w:val="0"/>
          <w:numId w:val="21"/>
        </w:numPr>
        <w:rPr>
          <w:rFonts w:ascii="Georgia" w:hAnsi="Georgia"/>
          <w:sz w:val="22"/>
          <w:szCs w:val="22"/>
        </w:rPr>
      </w:pPr>
      <w:r>
        <w:rPr>
          <w:rFonts w:ascii="Georgia" w:hAnsi="Georgia"/>
          <w:sz w:val="22"/>
          <w:szCs w:val="22"/>
        </w:rPr>
        <w:t>Websites’</w:t>
      </w:r>
      <w:r w:rsidR="003164EA" w:rsidRPr="003164EA">
        <w:rPr>
          <w:rFonts w:ascii="Georgia" w:hAnsi="Georgia"/>
          <w:sz w:val="22"/>
          <w:szCs w:val="22"/>
        </w:rPr>
        <w:t xml:space="preserve"> details i.e., content management system and storage capacity, interactive features such as events calendar, social media integration, news/articles/blogs and media etc;</w:t>
      </w:r>
    </w:p>
    <w:p w14:paraId="6944873B" w14:textId="77777777" w:rsidR="003164EA" w:rsidRPr="003164EA" w:rsidRDefault="003164EA" w:rsidP="003164EA">
      <w:pPr>
        <w:numPr>
          <w:ilvl w:val="0"/>
          <w:numId w:val="21"/>
        </w:numPr>
        <w:rPr>
          <w:rFonts w:ascii="Georgia" w:hAnsi="Georgia"/>
          <w:sz w:val="22"/>
          <w:szCs w:val="22"/>
        </w:rPr>
      </w:pPr>
      <w:r w:rsidRPr="003164EA">
        <w:rPr>
          <w:rFonts w:ascii="Georgia" w:hAnsi="Georgia"/>
          <w:sz w:val="22"/>
          <w:szCs w:val="22"/>
        </w:rPr>
        <w:t>Completion of programming;</w:t>
      </w:r>
    </w:p>
    <w:p w14:paraId="0504DF0B" w14:textId="25385C79" w:rsidR="003164EA" w:rsidRPr="003164EA" w:rsidRDefault="003164EA" w:rsidP="003164EA">
      <w:pPr>
        <w:numPr>
          <w:ilvl w:val="0"/>
          <w:numId w:val="21"/>
        </w:numPr>
        <w:rPr>
          <w:rFonts w:ascii="Georgia" w:hAnsi="Georgia"/>
          <w:sz w:val="22"/>
          <w:szCs w:val="22"/>
        </w:rPr>
      </w:pPr>
      <w:r w:rsidRPr="003164EA">
        <w:rPr>
          <w:rFonts w:ascii="Georgia" w:hAnsi="Georgia"/>
          <w:sz w:val="22"/>
          <w:szCs w:val="22"/>
        </w:rPr>
        <w:t xml:space="preserve">Pre-test the </w:t>
      </w:r>
      <w:r w:rsidR="007C4CF2">
        <w:rPr>
          <w:rFonts w:ascii="Georgia" w:hAnsi="Georgia"/>
          <w:sz w:val="22"/>
          <w:szCs w:val="22"/>
        </w:rPr>
        <w:t>website</w:t>
      </w:r>
      <w:r w:rsidR="00DC2E26">
        <w:rPr>
          <w:rFonts w:ascii="Georgia" w:hAnsi="Georgia"/>
          <w:sz w:val="22"/>
          <w:szCs w:val="22"/>
        </w:rPr>
        <w:t>s</w:t>
      </w:r>
      <w:r w:rsidRPr="003164EA">
        <w:rPr>
          <w:rFonts w:ascii="Georgia" w:hAnsi="Georgia"/>
          <w:sz w:val="22"/>
          <w:szCs w:val="22"/>
        </w:rPr>
        <w:t>;</w:t>
      </w:r>
    </w:p>
    <w:p w14:paraId="26ED5F19" w14:textId="79E4B08C" w:rsidR="003164EA" w:rsidRPr="003164EA" w:rsidRDefault="003164EA" w:rsidP="003164EA">
      <w:pPr>
        <w:numPr>
          <w:ilvl w:val="0"/>
          <w:numId w:val="21"/>
        </w:numPr>
        <w:rPr>
          <w:rFonts w:ascii="Georgia" w:hAnsi="Georgia"/>
          <w:sz w:val="22"/>
          <w:szCs w:val="22"/>
        </w:rPr>
      </w:pPr>
      <w:r w:rsidRPr="003164EA">
        <w:rPr>
          <w:rFonts w:ascii="Georgia" w:hAnsi="Georgia"/>
          <w:sz w:val="22"/>
          <w:szCs w:val="22"/>
        </w:rPr>
        <w:t>Ensure quality: Proofreading and editing, i.e. branding and text etc.; finalised we</w:t>
      </w:r>
      <w:r w:rsidR="004264B0">
        <w:rPr>
          <w:rFonts w:ascii="Georgia" w:hAnsi="Georgia"/>
          <w:sz w:val="22"/>
          <w:szCs w:val="22"/>
        </w:rPr>
        <w:t>bsites</w:t>
      </w:r>
      <w:r w:rsidRPr="003164EA">
        <w:rPr>
          <w:rFonts w:ascii="Georgia" w:hAnsi="Georgia"/>
          <w:sz w:val="22"/>
          <w:szCs w:val="22"/>
        </w:rPr>
        <w:t xml:space="preserve"> ready for online usage.</w:t>
      </w:r>
    </w:p>
    <w:p w14:paraId="7B65FB19" w14:textId="77777777" w:rsidR="003164EA" w:rsidRPr="003164EA" w:rsidRDefault="003164EA" w:rsidP="003164EA">
      <w:pPr>
        <w:rPr>
          <w:rFonts w:ascii="Georgia" w:hAnsi="Georgia"/>
          <w:b/>
          <w:sz w:val="22"/>
          <w:szCs w:val="22"/>
        </w:rPr>
      </w:pPr>
    </w:p>
    <w:p w14:paraId="125EF70E" w14:textId="77777777" w:rsidR="003164EA" w:rsidRPr="003164EA" w:rsidRDefault="003164EA" w:rsidP="003164EA">
      <w:pPr>
        <w:rPr>
          <w:rFonts w:ascii="Georgia" w:hAnsi="Georgia"/>
          <w:b/>
          <w:sz w:val="22"/>
          <w:szCs w:val="22"/>
        </w:rPr>
      </w:pPr>
      <w:r w:rsidRPr="003164EA">
        <w:rPr>
          <w:rFonts w:ascii="Georgia" w:hAnsi="Georgia"/>
          <w:b/>
          <w:sz w:val="22"/>
          <w:szCs w:val="22"/>
        </w:rPr>
        <w:t>TIMEFRAME:</w:t>
      </w:r>
    </w:p>
    <w:p w14:paraId="6038890F" w14:textId="77777777" w:rsidR="003164EA" w:rsidRPr="003164EA" w:rsidRDefault="003164EA" w:rsidP="003164EA">
      <w:pPr>
        <w:rPr>
          <w:rFonts w:ascii="Georgia" w:hAnsi="Georgia"/>
          <w:sz w:val="22"/>
          <w:szCs w:val="22"/>
        </w:rPr>
      </w:pPr>
    </w:p>
    <w:p w14:paraId="73EEEE65" w14:textId="22F07485" w:rsidR="003164EA" w:rsidRPr="003164EA" w:rsidRDefault="004301EE" w:rsidP="003164EA">
      <w:pPr>
        <w:rPr>
          <w:rFonts w:ascii="Georgia" w:hAnsi="Georgia"/>
          <w:sz w:val="22"/>
          <w:szCs w:val="22"/>
        </w:rPr>
      </w:pPr>
      <w:r>
        <w:rPr>
          <w:rFonts w:ascii="Georgia" w:hAnsi="Georgia"/>
          <w:sz w:val="22"/>
          <w:szCs w:val="22"/>
        </w:rPr>
        <w:t>The Web Developer Consultant/Firm will be contracted from September to October 31, 2019.</w:t>
      </w:r>
    </w:p>
    <w:p w14:paraId="61264010" w14:textId="77777777" w:rsidR="003164EA" w:rsidRPr="00B97A5B" w:rsidRDefault="003164EA" w:rsidP="00B97A5B">
      <w:pPr>
        <w:rPr>
          <w:rFonts w:ascii="Georgia" w:hAnsi="Georgia"/>
          <w:sz w:val="22"/>
          <w:szCs w:val="22"/>
        </w:rPr>
      </w:pPr>
    </w:p>
    <w:p w14:paraId="7F204E96" w14:textId="77777777" w:rsidR="004301EE" w:rsidRPr="00076AB8" w:rsidRDefault="004301EE" w:rsidP="004301EE">
      <w:pPr>
        <w:rPr>
          <w:rFonts w:ascii="Georgia" w:hAnsi="Georgia"/>
          <w:b/>
          <w:sz w:val="22"/>
          <w:szCs w:val="22"/>
        </w:rPr>
      </w:pPr>
      <w:r w:rsidRPr="00076AB8">
        <w:rPr>
          <w:rFonts w:ascii="Georgia" w:hAnsi="Georgia"/>
          <w:b/>
          <w:sz w:val="22"/>
          <w:szCs w:val="22"/>
        </w:rPr>
        <w:t>MINIMUM QUALIFICATION:</w:t>
      </w:r>
    </w:p>
    <w:p w14:paraId="1573DF89" w14:textId="77777777" w:rsidR="004301EE" w:rsidRPr="00076AB8" w:rsidRDefault="004301EE" w:rsidP="004301EE">
      <w:pPr>
        <w:rPr>
          <w:rFonts w:ascii="Georgia" w:hAnsi="Georgia" w:cs="Times New Roman"/>
          <w:sz w:val="22"/>
          <w:szCs w:val="22"/>
          <w:lang w:val="en-US"/>
        </w:rPr>
      </w:pPr>
    </w:p>
    <w:p w14:paraId="195334CF" w14:textId="04967F67" w:rsidR="004301EE" w:rsidRPr="00076AB8" w:rsidRDefault="004301EE" w:rsidP="004301EE">
      <w:pPr>
        <w:rPr>
          <w:rFonts w:ascii="Georgia" w:hAnsi="Georgia" w:cs="Times New Roman"/>
          <w:sz w:val="22"/>
          <w:szCs w:val="22"/>
        </w:rPr>
      </w:pPr>
      <w:r w:rsidRPr="00076AB8">
        <w:rPr>
          <w:rFonts w:ascii="Georgia" w:hAnsi="Georgia" w:cs="Times New Roman"/>
          <w:sz w:val="22"/>
          <w:szCs w:val="22"/>
          <w:lang w:val="en-US"/>
        </w:rPr>
        <w:t xml:space="preserve">Following are the minimum eligibility qualifications required for </w:t>
      </w:r>
      <w:r w:rsidRPr="00076AB8">
        <w:rPr>
          <w:rFonts w:ascii="Georgia" w:hAnsi="Georgia" w:cs="Times New Roman"/>
          <w:sz w:val="22"/>
          <w:szCs w:val="22"/>
        </w:rPr>
        <w:t xml:space="preserve">the </w:t>
      </w:r>
      <w:r>
        <w:rPr>
          <w:rFonts w:ascii="Georgia" w:hAnsi="Georgia" w:cs="Times New Roman"/>
          <w:sz w:val="22"/>
          <w:szCs w:val="22"/>
        </w:rPr>
        <w:t>Web Developer Consultant/Firm</w:t>
      </w:r>
      <w:r w:rsidRPr="00076AB8">
        <w:rPr>
          <w:rFonts w:ascii="Georgia" w:hAnsi="Georgia" w:cs="Times New Roman"/>
          <w:sz w:val="22"/>
          <w:szCs w:val="22"/>
        </w:rPr>
        <w:t>;</w:t>
      </w:r>
    </w:p>
    <w:p w14:paraId="281D98DB" w14:textId="77777777" w:rsidR="004301EE" w:rsidRPr="00076AB8" w:rsidRDefault="004301EE" w:rsidP="004301EE">
      <w:pPr>
        <w:rPr>
          <w:rFonts w:ascii="Georgia" w:hAnsi="Georgia" w:cs="Times New Roman"/>
          <w:sz w:val="22"/>
          <w:szCs w:val="22"/>
          <w:lang w:val="en-US"/>
        </w:rPr>
      </w:pPr>
    </w:p>
    <w:p w14:paraId="676CD0D3" w14:textId="77777777" w:rsidR="004301EE" w:rsidRPr="009E0FA9" w:rsidRDefault="004301EE" w:rsidP="004301EE">
      <w:pPr>
        <w:numPr>
          <w:ilvl w:val="0"/>
          <w:numId w:val="12"/>
        </w:numPr>
        <w:rPr>
          <w:rFonts w:ascii="Georgia" w:hAnsi="Georgia"/>
          <w:sz w:val="22"/>
          <w:szCs w:val="22"/>
        </w:rPr>
      </w:pPr>
      <w:r w:rsidRPr="009E0FA9">
        <w:rPr>
          <w:rFonts w:ascii="Georgia" w:hAnsi="Georgia"/>
          <w:sz w:val="22"/>
          <w:szCs w:val="22"/>
        </w:rPr>
        <w:t>Proven experience in developing quality website design, website hosting and setup;</w:t>
      </w:r>
    </w:p>
    <w:p w14:paraId="54942AA8" w14:textId="3AC2EBF7" w:rsidR="004301EE" w:rsidRPr="009E0FA9" w:rsidRDefault="004301EE" w:rsidP="004301EE">
      <w:pPr>
        <w:numPr>
          <w:ilvl w:val="0"/>
          <w:numId w:val="12"/>
        </w:numPr>
        <w:rPr>
          <w:rFonts w:ascii="Georgia" w:hAnsi="Georgia"/>
          <w:sz w:val="22"/>
          <w:szCs w:val="22"/>
        </w:rPr>
      </w:pPr>
      <w:r w:rsidRPr="009E0FA9">
        <w:rPr>
          <w:rFonts w:ascii="Georgia" w:hAnsi="Georgia"/>
          <w:sz w:val="22"/>
          <w:szCs w:val="22"/>
        </w:rPr>
        <w:t>Studio with digital and editing facilities;</w:t>
      </w:r>
    </w:p>
    <w:p w14:paraId="53356079" w14:textId="4B2A8A08" w:rsidR="004301EE" w:rsidRPr="009E0FA9" w:rsidRDefault="004301EE" w:rsidP="004301EE">
      <w:pPr>
        <w:numPr>
          <w:ilvl w:val="0"/>
          <w:numId w:val="12"/>
        </w:numPr>
        <w:rPr>
          <w:rFonts w:ascii="Georgia" w:hAnsi="Georgia"/>
          <w:sz w:val="22"/>
          <w:szCs w:val="22"/>
        </w:rPr>
      </w:pPr>
      <w:r w:rsidRPr="009E0FA9">
        <w:rPr>
          <w:rFonts w:ascii="Georgia" w:hAnsi="Georgia"/>
          <w:sz w:val="22"/>
          <w:szCs w:val="22"/>
        </w:rPr>
        <w:t>Previously worked on knowledge content development</w:t>
      </w:r>
      <w:r w:rsidR="00DC2E26" w:rsidRPr="009E0FA9">
        <w:rPr>
          <w:rFonts w:ascii="Georgia" w:hAnsi="Georgia"/>
          <w:sz w:val="22"/>
          <w:szCs w:val="22"/>
        </w:rPr>
        <w:t xml:space="preserve"> website(s)</w:t>
      </w:r>
      <w:r w:rsidRPr="009E0FA9">
        <w:rPr>
          <w:rFonts w:ascii="Georgia" w:hAnsi="Georgia"/>
          <w:sz w:val="22"/>
          <w:szCs w:val="22"/>
        </w:rPr>
        <w:t>;</w:t>
      </w:r>
    </w:p>
    <w:p w14:paraId="41C2DBF2" w14:textId="77777777" w:rsidR="004301EE" w:rsidRPr="009E0FA9" w:rsidRDefault="004301EE" w:rsidP="004301EE">
      <w:pPr>
        <w:numPr>
          <w:ilvl w:val="0"/>
          <w:numId w:val="12"/>
        </w:numPr>
        <w:rPr>
          <w:rFonts w:ascii="Georgia" w:hAnsi="Georgia"/>
          <w:sz w:val="22"/>
          <w:szCs w:val="22"/>
        </w:rPr>
      </w:pPr>
      <w:r w:rsidRPr="009E0FA9">
        <w:rPr>
          <w:rFonts w:ascii="Georgia" w:hAnsi="Georgia"/>
          <w:sz w:val="22"/>
          <w:szCs w:val="22"/>
        </w:rPr>
        <w:t>Mobility and willingness to accept assignments at a short notice;</w:t>
      </w:r>
    </w:p>
    <w:p w14:paraId="6B7CB285" w14:textId="77777777" w:rsidR="004301EE" w:rsidRPr="009E0FA9" w:rsidRDefault="004301EE" w:rsidP="004301EE">
      <w:pPr>
        <w:numPr>
          <w:ilvl w:val="0"/>
          <w:numId w:val="12"/>
        </w:numPr>
        <w:rPr>
          <w:rFonts w:ascii="Georgia" w:hAnsi="Georgia"/>
          <w:sz w:val="22"/>
          <w:szCs w:val="22"/>
        </w:rPr>
      </w:pPr>
      <w:r w:rsidRPr="009E0FA9">
        <w:rPr>
          <w:rFonts w:ascii="Georgia" w:hAnsi="Georgia"/>
          <w:sz w:val="22"/>
          <w:szCs w:val="22"/>
        </w:rPr>
        <w:t>Previously worked with large development and aid organizations; and</w:t>
      </w:r>
    </w:p>
    <w:p w14:paraId="29D98FD4" w14:textId="728A6398" w:rsidR="004301EE" w:rsidRPr="009E0FA9" w:rsidRDefault="004301EE" w:rsidP="004301EE">
      <w:pPr>
        <w:numPr>
          <w:ilvl w:val="0"/>
          <w:numId w:val="12"/>
        </w:numPr>
        <w:rPr>
          <w:rFonts w:ascii="Georgia" w:hAnsi="Georgia"/>
          <w:sz w:val="22"/>
          <w:szCs w:val="22"/>
        </w:rPr>
      </w:pPr>
      <w:r w:rsidRPr="009E0FA9">
        <w:rPr>
          <w:rFonts w:ascii="Georgia" w:hAnsi="Georgia"/>
          <w:sz w:val="22"/>
          <w:szCs w:val="22"/>
        </w:rPr>
        <w:t>Resources to develop accurate, high-quality websites.</w:t>
      </w:r>
    </w:p>
    <w:p w14:paraId="7351F8C4" w14:textId="6A3F5388" w:rsidR="00295209" w:rsidRDefault="00295209" w:rsidP="0023741C">
      <w:pPr>
        <w:rPr>
          <w:rFonts w:ascii="Georgia" w:hAnsi="Georgia" w:cs="Times New Roman"/>
          <w:sz w:val="22"/>
          <w:szCs w:val="22"/>
        </w:rPr>
      </w:pPr>
    </w:p>
    <w:p w14:paraId="1A746A57" w14:textId="77777777" w:rsidR="004301EE" w:rsidRPr="00B97A5B" w:rsidRDefault="004301EE" w:rsidP="0023741C">
      <w:pPr>
        <w:rPr>
          <w:rFonts w:ascii="Georgia" w:hAnsi="Georgia" w:cs="Times New Roman"/>
          <w:sz w:val="22"/>
          <w:szCs w:val="22"/>
        </w:rPr>
      </w:pPr>
    </w:p>
    <w:p w14:paraId="1577E37C" w14:textId="2AC161AE" w:rsidR="001E6B3E" w:rsidRDefault="001E6B3E" w:rsidP="001E6B3E">
      <w:pPr>
        <w:jc w:val="both"/>
        <w:rPr>
          <w:rFonts w:ascii="Georgia" w:hAnsi="Georgia"/>
          <w:b/>
          <w:bCs/>
          <w:sz w:val="22"/>
          <w:szCs w:val="22"/>
        </w:rPr>
      </w:pPr>
      <w:r w:rsidRPr="00076AB8">
        <w:rPr>
          <w:rFonts w:ascii="Georgia" w:hAnsi="Georgia"/>
          <w:b/>
          <w:bCs/>
          <w:sz w:val="22"/>
          <w:szCs w:val="22"/>
        </w:rPr>
        <w:t xml:space="preserve">Proposal Requirements: </w:t>
      </w:r>
    </w:p>
    <w:p w14:paraId="57CD0808" w14:textId="77777777" w:rsidR="00295209" w:rsidRPr="00076AB8" w:rsidRDefault="00295209" w:rsidP="001E6B3E">
      <w:pPr>
        <w:jc w:val="both"/>
        <w:rPr>
          <w:rFonts w:ascii="Georgia" w:hAnsi="Georgia"/>
          <w:sz w:val="22"/>
          <w:szCs w:val="22"/>
        </w:rPr>
      </w:pPr>
    </w:p>
    <w:p w14:paraId="335EBA0E" w14:textId="1DDC9AA7" w:rsidR="001E6B3E" w:rsidRPr="00076AB8" w:rsidRDefault="001E6B3E" w:rsidP="001E6B3E">
      <w:pPr>
        <w:jc w:val="both"/>
        <w:rPr>
          <w:rFonts w:ascii="Georgia" w:hAnsi="Georgia"/>
          <w:sz w:val="22"/>
          <w:szCs w:val="22"/>
        </w:rPr>
      </w:pPr>
      <w:r w:rsidRPr="00076AB8">
        <w:rPr>
          <w:rFonts w:ascii="Georgia" w:hAnsi="Georgia"/>
          <w:sz w:val="22"/>
          <w:szCs w:val="22"/>
        </w:rPr>
        <w:t xml:space="preserve">Based on the requirements above, kindly submit </w:t>
      </w:r>
      <w:r w:rsidR="00DC2E26">
        <w:rPr>
          <w:rFonts w:ascii="Georgia" w:hAnsi="Georgia"/>
          <w:sz w:val="22"/>
          <w:szCs w:val="22"/>
        </w:rPr>
        <w:t xml:space="preserve">a hard copy of </w:t>
      </w:r>
      <w:r w:rsidRPr="00076AB8">
        <w:rPr>
          <w:rFonts w:ascii="Georgia" w:hAnsi="Georgia"/>
          <w:sz w:val="22"/>
          <w:szCs w:val="22"/>
        </w:rPr>
        <w:t xml:space="preserve">your best competitive </w:t>
      </w:r>
      <w:r w:rsidR="004301EE">
        <w:rPr>
          <w:rFonts w:ascii="Georgia" w:hAnsi="Georgia"/>
          <w:sz w:val="22"/>
          <w:szCs w:val="22"/>
        </w:rPr>
        <w:t xml:space="preserve">technical </w:t>
      </w:r>
      <w:r w:rsidR="007C4CF2">
        <w:rPr>
          <w:rFonts w:ascii="Georgia" w:hAnsi="Georgia"/>
          <w:sz w:val="22"/>
          <w:szCs w:val="22"/>
        </w:rPr>
        <w:t>proposals</w:t>
      </w:r>
      <w:r w:rsidR="004301EE">
        <w:rPr>
          <w:rFonts w:ascii="Georgia" w:hAnsi="Georgia"/>
          <w:sz w:val="22"/>
          <w:szCs w:val="22"/>
        </w:rPr>
        <w:t xml:space="preserve"> and financial </w:t>
      </w:r>
      <w:r w:rsidRPr="00076AB8">
        <w:rPr>
          <w:rFonts w:ascii="Georgia" w:hAnsi="Georgia"/>
          <w:sz w:val="22"/>
          <w:szCs w:val="22"/>
        </w:rPr>
        <w:t>quot</w:t>
      </w:r>
      <w:r w:rsidR="004301EE">
        <w:rPr>
          <w:rFonts w:ascii="Georgia" w:hAnsi="Georgia"/>
          <w:sz w:val="22"/>
          <w:szCs w:val="22"/>
        </w:rPr>
        <w:t xml:space="preserve">ations in </w:t>
      </w:r>
      <w:r w:rsidR="00DC2E26">
        <w:rPr>
          <w:rFonts w:ascii="Georgia" w:hAnsi="Georgia"/>
          <w:sz w:val="22"/>
          <w:szCs w:val="22"/>
        </w:rPr>
        <w:t xml:space="preserve">two </w:t>
      </w:r>
      <w:r w:rsidR="004301EE">
        <w:rPr>
          <w:rFonts w:ascii="Georgia" w:hAnsi="Georgia"/>
          <w:sz w:val="22"/>
          <w:szCs w:val="22"/>
        </w:rPr>
        <w:t xml:space="preserve">separate sealed envelopes. </w:t>
      </w:r>
      <w:r w:rsidRPr="00076AB8">
        <w:rPr>
          <w:rFonts w:ascii="Georgia" w:hAnsi="Georgia"/>
          <w:sz w:val="22"/>
          <w:szCs w:val="22"/>
        </w:rPr>
        <w:t>The</w:t>
      </w:r>
      <w:r w:rsidR="004301EE">
        <w:rPr>
          <w:rFonts w:ascii="Georgia" w:hAnsi="Georgia"/>
          <w:sz w:val="22"/>
          <w:szCs w:val="22"/>
        </w:rPr>
        <w:t xml:space="preserve"> financial </w:t>
      </w:r>
      <w:r w:rsidRPr="00076AB8">
        <w:rPr>
          <w:rFonts w:ascii="Georgia" w:hAnsi="Georgia"/>
          <w:sz w:val="22"/>
          <w:szCs w:val="22"/>
        </w:rPr>
        <w:t>quotes will remain valid for 6 months</w:t>
      </w:r>
      <w:r w:rsidR="004301EE">
        <w:rPr>
          <w:rFonts w:ascii="Georgia" w:hAnsi="Georgia"/>
          <w:sz w:val="22"/>
          <w:szCs w:val="22"/>
        </w:rPr>
        <w:t>.</w:t>
      </w:r>
      <w:r w:rsidRPr="00076AB8">
        <w:rPr>
          <w:rFonts w:ascii="Georgia" w:hAnsi="Georgia"/>
          <w:sz w:val="22"/>
          <w:szCs w:val="22"/>
        </w:rPr>
        <w:t xml:space="preserve"> </w:t>
      </w:r>
      <w:r w:rsidR="00DC2E26" w:rsidRPr="00076AB8">
        <w:rPr>
          <w:rFonts w:ascii="Georgia" w:hAnsi="Georgia"/>
          <w:sz w:val="22"/>
          <w:szCs w:val="22"/>
        </w:rPr>
        <w:t>Please give a detailed breakup of the quoted amount.</w:t>
      </w:r>
    </w:p>
    <w:p w14:paraId="541472CB" w14:textId="77777777" w:rsidR="001E6B3E" w:rsidRPr="00076AB8" w:rsidRDefault="001E6B3E" w:rsidP="001E6B3E">
      <w:pPr>
        <w:jc w:val="both"/>
        <w:rPr>
          <w:rFonts w:ascii="Georgia" w:hAnsi="Georgia"/>
          <w:sz w:val="22"/>
          <w:szCs w:val="22"/>
        </w:rPr>
      </w:pPr>
    </w:p>
    <w:p w14:paraId="2F84A911" w14:textId="7789757B" w:rsidR="001E6B3E" w:rsidRPr="00076AB8" w:rsidRDefault="001E6B3E" w:rsidP="001E6B3E">
      <w:pPr>
        <w:jc w:val="both"/>
        <w:rPr>
          <w:rFonts w:ascii="Georgia" w:hAnsi="Georgia"/>
          <w:sz w:val="22"/>
          <w:szCs w:val="22"/>
        </w:rPr>
      </w:pPr>
      <w:r w:rsidRPr="00076AB8">
        <w:rPr>
          <w:rFonts w:ascii="Georgia" w:hAnsi="Georgia"/>
          <w:sz w:val="22"/>
          <w:szCs w:val="22"/>
        </w:rPr>
        <w:t xml:space="preserve">All sealed </w:t>
      </w:r>
      <w:r w:rsidR="00DC2E26">
        <w:rPr>
          <w:rFonts w:ascii="Georgia" w:hAnsi="Georgia"/>
          <w:sz w:val="22"/>
          <w:szCs w:val="22"/>
        </w:rPr>
        <w:t>technical proposals and financial quotations</w:t>
      </w:r>
      <w:r w:rsidRPr="00076AB8">
        <w:rPr>
          <w:rFonts w:ascii="Georgia" w:hAnsi="Georgia"/>
          <w:sz w:val="22"/>
          <w:szCs w:val="22"/>
        </w:rPr>
        <w:t xml:space="preserve"> should reach CCPP by </w:t>
      </w:r>
      <w:r w:rsidR="004301EE">
        <w:rPr>
          <w:rFonts w:ascii="Georgia" w:hAnsi="Georgia"/>
          <w:sz w:val="22"/>
          <w:szCs w:val="22"/>
        </w:rPr>
        <w:t>August</w:t>
      </w:r>
      <w:r w:rsidRPr="00076AB8">
        <w:rPr>
          <w:rFonts w:ascii="Georgia" w:hAnsi="Georgia"/>
          <w:sz w:val="22"/>
          <w:szCs w:val="22"/>
        </w:rPr>
        <w:t xml:space="preserve"> </w:t>
      </w:r>
      <w:r w:rsidR="004301EE">
        <w:rPr>
          <w:rFonts w:ascii="Georgia" w:hAnsi="Georgia"/>
          <w:sz w:val="22"/>
          <w:szCs w:val="22"/>
        </w:rPr>
        <w:t>30,</w:t>
      </w:r>
      <w:r w:rsidRPr="00076AB8">
        <w:rPr>
          <w:rFonts w:ascii="Georgia" w:hAnsi="Georgia"/>
          <w:sz w:val="22"/>
          <w:szCs w:val="22"/>
        </w:rPr>
        <w:t xml:space="preserve"> 2019 </w:t>
      </w:r>
      <w:r w:rsidR="00DC2E26">
        <w:rPr>
          <w:rFonts w:ascii="Georgia" w:hAnsi="Georgia"/>
          <w:sz w:val="22"/>
          <w:szCs w:val="22"/>
        </w:rPr>
        <w:t>at</w:t>
      </w:r>
      <w:r w:rsidRPr="00076AB8">
        <w:rPr>
          <w:rFonts w:ascii="Georgia" w:hAnsi="Georgia"/>
          <w:sz w:val="22"/>
          <w:szCs w:val="22"/>
        </w:rPr>
        <w:t xml:space="preserve"> the following address: </w:t>
      </w:r>
    </w:p>
    <w:p w14:paraId="0F56CA6B" w14:textId="77777777" w:rsidR="001E6B3E" w:rsidRPr="00076AB8" w:rsidRDefault="001E6B3E" w:rsidP="001E6B3E">
      <w:pPr>
        <w:jc w:val="both"/>
        <w:rPr>
          <w:rFonts w:ascii="Georgia" w:hAnsi="Georgia"/>
          <w:sz w:val="22"/>
          <w:szCs w:val="22"/>
        </w:rPr>
      </w:pPr>
    </w:p>
    <w:p w14:paraId="0FA02B2A" w14:textId="77777777" w:rsidR="001E6B3E" w:rsidRPr="00076AB8" w:rsidRDefault="001E6B3E" w:rsidP="001E6B3E">
      <w:pPr>
        <w:jc w:val="both"/>
        <w:rPr>
          <w:rFonts w:ascii="Georgia" w:hAnsi="Georgia"/>
          <w:sz w:val="22"/>
          <w:szCs w:val="22"/>
        </w:rPr>
      </w:pPr>
      <w:proofErr w:type="spellStart"/>
      <w:r w:rsidRPr="00076AB8">
        <w:rPr>
          <w:rFonts w:ascii="Georgia" w:hAnsi="Georgia"/>
          <w:sz w:val="22"/>
          <w:szCs w:val="22"/>
        </w:rPr>
        <w:t>Center</w:t>
      </w:r>
      <w:proofErr w:type="spellEnd"/>
      <w:r w:rsidRPr="00076AB8">
        <w:rPr>
          <w:rFonts w:ascii="Georgia" w:hAnsi="Georgia"/>
          <w:sz w:val="22"/>
          <w:szCs w:val="22"/>
        </w:rPr>
        <w:t xml:space="preserve"> for Communication Programs Pakistan </w:t>
      </w:r>
    </w:p>
    <w:p w14:paraId="0EA497E4" w14:textId="77777777" w:rsidR="001E6B3E" w:rsidRPr="00076AB8" w:rsidRDefault="001E6B3E" w:rsidP="001E6B3E">
      <w:pPr>
        <w:jc w:val="both"/>
        <w:rPr>
          <w:rFonts w:ascii="Georgia" w:hAnsi="Georgia"/>
          <w:sz w:val="22"/>
          <w:szCs w:val="22"/>
        </w:rPr>
      </w:pPr>
      <w:r w:rsidRPr="00076AB8">
        <w:rPr>
          <w:rFonts w:ascii="Georgia" w:hAnsi="Georgia"/>
          <w:sz w:val="22"/>
          <w:szCs w:val="22"/>
        </w:rPr>
        <w:t>Admin Section</w:t>
      </w:r>
    </w:p>
    <w:p w14:paraId="2D34B6E5" w14:textId="2DACD115" w:rsidR="004301EE" w:rsidRDefault="004301EE" w:rsidP="004301EE">
      <w:pPr>
        <w:rPr>
          <w:rFonts w:ascii="Georgia" w:eastAsia="Times New Roman" w:hAnsi="Georgia" w:cs="Times New Roman"/>
          <w:color w:val="222222"/>
          <w:sz w:val="22"/>
          <w:szCs w:val="22"/>
          <w:shd w:val="clear" w:color="auto" w:fill="FFFFFF"/>
          <w:lang w:val="en-US"/>
        </w:rPr>
      </w:pPr>
      <w:r w:rsidRPr="004301EE">
        <w:rPr>
          <w:rFonts w:ascii="Georgia" w:eastAsia="Times New Roman" w:hAnsi="Georgia" w:cs="Times New Roman"/>
          <w:color w:val="222222"/>
          <w:sz w:val="22"/>
          <w:szCs w:val="22"/>
          <w:shd w:val="clear" w:color="auto" w:fill="FFFFFF"/>
          <w:lang w:val="en-US"/>
        </w:rPr>
        <w:t>CCP House, 3F</w:t>
      </w:r>
      <w:r>
        <w:rPr>
          <w:rFonts w:ascii="Times New Roman" w:eastAsia="Times New Roman" w:hAnsi="Times New Roman" w:cs="Times New Roman"/>
          <w:color w:val="222222"/>
          <w:sz w:val="22"/>
          <w:szCs w:val="22"/>
          <w:shd w:val="clear" w:color="auto" w:fill="FFFFFF"/>
          <w:lang w:val="en-US"/>
        </w:rPr>
        <w:t>,</w:t>
      </w:r>
      <w:r w:rsidRPr="004301EE">
        <w:rPr>
          <w:rFonts w:ascii="Georgia" w:eastAsia="Times New Roman" w:hAnsi="Georgia" w:cs="Times New Roman"/>
          <w:color w:val="222222"/>
          <w:sz w:val="22"/>
          <w:szCs w:val="22"/>
          <w:shd w:val="clear" w:color="auto" w:fill="FFFFFF"/>
          <w:lang w:val="en-US"/>
        </w:rPr>
        <w:t> </w:t>
      </w:r>
      <w:proofErr w:type="spellStart"/>
      <w:r w:rsidRPr="004301EE">
        <w:rPr>
          <w:rFonts w:ascii="Georgia" w:eastAsia="Times New Roman" w:hAnsi="Georgia" w:cs="Times New Roman"/>
          <w:color w:val="222222"/>
          <w:sz w:val="22"/>
          <w:szCs w:val="22"/>
          <w:shd w:val="clear" w:color="auto" w:fill="FFFFFF"/>
          <w:lang w:val="en-US"/>
        </w:rPr>
        <w:t>Rubbani</w:t>
      </w:r>
      <w:proofErr w:type="spellEnd"/>
      <w:r w:rsidRPr="004301EE">
        <w:rPr>
          <w:rFonts w:ascii="Georgia" w:eastAsia="Times New Roman" w:hAnsi="Georgia" w:cs="Times New Roman"/>
          <w:color w:val="222222"/>
          <w:sz w:val="22"/>
          <w:szCs w:val="22"/>
          <w:shd w:val="clear" w:color="auto" w:fill="FFFFFF"/>
          <w:lang w:val="en-US"/>
        </w:rPr>
        <w:t xml:space="preserve"> Market,</w:t>
      </w:r>
    </w:p>
    <w:p w14:paraId="205ADA07" w14:textId="4EF58001" w:rsidR="004301EE" w:rsidRPr="004301EE" w:rsidRDefault="004301EE" w:rsidP="004301EE">
      <w:pPr>
        <w:rPr>
          <w:rFonts w:ascii="Georgia" w:eastAsia="Times New Roman" w:hAnsi="Georgia" w:cs="Times New Roman"/>
          <w:sz w:val="22"/>
          <w:szCs w:val="22"/>
          <w:lang w:val="en-US"/>
        </w:rPr>
      </w:pPr>
      <w:r w:rsidRPr="004301EE">
        <w:rPr>
          <w:rFonts w:ascii="Georgia" w:eastAsia="Times New Roman" w:hAnsi="Georgia" w:cs="Times New Roman"/>
          <w:color w:val="222222"/>
          <w:sz w:val="22"/>
          <w:szCs w:val="22"/>
          <w:shd w:val="clear" w:color="auto" w:fill="FFFFFF"/>
          <w:lang w:val="en-US"/>
        </w:rPr>
        <w:t> Street 19, G-10/2</w:t>
      </w:r>
      <w:r>
        <w:rPr>
          <w:rFonts w:ascii="Georgia" w:eastAsia="Times New Roman" w:hAnsi="Georgia" w:cs="Times New Roman"/>
          <w:color w:val="222222"/>
          <w:sz w:val="22"/>
          <w:szCs w:val="22"/>
          <w:shd w:val="clear" w:color="auto" w:fill="FFFFFF"/>
          <w:lang w:val="en-US"/>
        </w:rPr>
        <w:t xml:space="preserve">, Islamabad </w:t>
      </w:r>
    </w:p>
    <w:p w14:paraId="27A76BDE" w14:textId="77777777" w:rsidR="000E5E59" w:rsidRPr="00076AB8" w:rsidRDefault="000E5E59" w:rsidP="0023741C">
      <w:pPr>
        <w:rPr>
          <w:rFonts w:ascii="Georgia" w:hAnsi="Georgia"/>
          <w:b/>
          <w:sz w:val="22"/>
          <w:szCs w:val="22"/>
        </w:rPr>
      </w:pPr>
    </w:p>
    <w:p w14:paraId="6C07D1B4" w14:textId="77777777" w:rsidR="009042F7" w:rsidRPr="00076AB8" w:rsidRDefault="009042F7" w:rsidP="009042F7">
      <w:pPr>
        <w:rPr>
          <w:rFonts w:ascii="Georgia" w:hAnsi="Georgia" w:cs="Times New Roman"/>
          <w:sz w:val="22"/>
          <w:szCs w:val="22"/>
          <w:lang w:val="en-US"/>
        </w:rPr>
      </w:pPr>
    </w:p>
    <w:p w14:paraId="72BA154D" w14:textId="77777777" w:rsidR="009F2483" w:rsidRPr="00076AB8" w:rsidRDefault="009F2483" w:rsidP="00CC457D">
      <w:pPr>
        <w:rPr>
          <w:rFonts w:ascii="Georgia" w:hAnsi="Georgia"/>
          <w:b/>
          <w:sz w:val="22"/>
          <w:szCs w:val="22"/>
        </w:rPr>
      </w:pPr>
    </w:p>
    <w:p w14:paraId="0701F0A5" w14:textId="77777777" w:rsidR="00415CA0" w:rsidRPr="00076AB8" w:rsidRDefault="00415CA0" w:rsidP="00415CA0">
      <w:pPr>
        <w:pStyle w:val="ListParagraph"/>
        <w:rPr>
          <w:rFonts w:ascii="Georgia" w:hAnsi="Georgia" w:cs="Times New Roman"/>
          <w:sz w:val="22"/>
          <w:szCs w:val="22"/>
          <w:lang w:val="en-US"/>
        </w:rPr>
      </w:pPr>
    </w:p>
    <w:p w14:paraId="3F07EEBD" w14:textId="3C7097A2" w:rsidR="00EB561E" w:rsidRPr="00076AB8" w:rsidRDefault="00301AF9" w:rsidP="0023741C">
      <w:pPr>
        <w:rPr>
          <w:rFonts w:ascii="Georgia" w:hAnsi="Georgia" w:cs="Times New Roman"/>
          <w:sz w:val="22"/>
          <w:szCs w:val="22"/>
          <w:lang w:val="en-US"/>
        </w:rPr>
      </w:pPr>
      <w:r w:rsidRPr="00076AB8">
        <w:rPr>
          <w:rFonts w:ascii="Georgia" w:hAnsi="Georgia" w:cs="Times New Roman"/>
          <w:sz w:val="22"/>
          <w:szCs w:val="22"/>
          <w:lang w:val="en-US"/>
        </w:rPr>
        <w:t xml:space="preserve"> </w:t>
      </w:r>
    </w:p>
    <w:sectPr w:rsidR="00EB561E" w:rsidRPr="00076AB8" w:rsidSect="00C57AF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13A9"/>
    <w:multiLevelType w:val="hybridMultilevel"/>
    <w:tmpl w:val="18083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B5865"/>
    <w:multiLevelType w:val="multilevel"/>
    <w:tmpl w:val="C87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502E4"/>
    <w:multiLevelType w:val="hybridMultilevel"/>
    <w:tmpl w:val="AEBA96B8"/>
    <w:lvl w:ilvl="0" w:tplc="2DC8BC70">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BF094D"/>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35511D57"/>
    <w:multiLevelType w:val="hybridMultilevel"/>
    <w:tmpl w:val="1B001E60"/>
    <w:lvl w:ilvl="0" w:tplc="5EE0441A">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9E3902"/>
    <w:multiLevelType w:val="hybridMultilevel"/>
    <w:tmpl w:val="726ACF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18D0"/>
    <w:multiLevelType w:val="hybridMultilevel"/>
    <w:tmpl w:val="0F3E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4241D"/>
    <w:multiLevelType w:val="hybridMultilevel"/>
    <w:tmpl w:val="FD681344"/>
    <w:lvl w:ilvl="0" w:tplc="26B081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30C3B"/>
    <w:multiLevelType w:val="hybridMultilevel"/>
    <w:tmpl w:val="D10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893016"/>
    <w:multiLevelType w:val="hybridMultilevel"/>
    <w:tmpl w:val="15C23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96393"/>
    <w:multiLevelType w:val="hybridMultilevel"/>
    <w:tmpl w:val="784C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E427C"/>
    <w:multiLevelType w:val="hybridMultilevel"/>
    <w:tmpl w:val="8C784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16636"/>
    <w:multiLevelType w:val="hybridMultilevel"/>
    <w:tmpl w:val="C6F06F22"/>
    <w:lvl w:ilvl="0" w:tplc="525C17B4">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F2445"/>
    <w:multiLevelType w:val="hybridMultilevel"/>
    <w:tmpl w:val="2BD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67F67"/>
    <w:multiLevelType w:val="hybridMultilevel"/>
    <w:tmpl w:val="C8FAA3B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31091C"/>
    <w:multiLevelType w:val="hybridMultilevel"/>
    <w:tmpl w:val="422E63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9D7FDD"/>
    <w:multiLevelType w:val="hybridMultilevel"/>
    <w:tmpl w:val="00F6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47A61"/>
    <w:multiLevelType w:val="hybridMultilevel"/>
    <w:tmpl w:val="E152ACDE"/>
    <w:lvl w:ilvl="0" w:tplc="11EAA58E">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C486F"/>
    <w:multiLevelType w:val="multilevel"/>
    <w:tmpl w:val="336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183D37"/>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7AC23230"/>
    <w:multiLevelType w:val="hybridMultilevel"/>
    <w:tmpl w:val="B95692D8"/>
    <w:lvl w:ilvl="0" w:tplc="5AA853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9"/>
  </w:num>
  <w:num w:numId="4">
    <w:abstractNumId w:val="7"/>
  </w:num>
  <w:num w:numId="5">
    <w:abstractNumId w:val="11"/>
  </w:num>
  <w:num w:numId="6">
    <w:abstractNumId w:val="17"/>
  </w:num>
  <w:num w:numId="7">
    <w:abstractNumId w:val="12"/>
  </w:num>
  <w:num w:numId="8">
    <w:abstractNumId w:val="2"/>
  </w:num>
  <w:num w:numId="9">
    <w:abstractNumId w:val="4"/>
  </w:num>
  <w:num w:numId="10">
    <w:abstractNumId w:val="3"/>
  </w:num>
  <w:num w:numId="11">
    <w:abstractNumId w:val="6"/>
  </w:num>
  <w:num w:numId="12">
    <w:abstractNumId w:val="15"/>
  </w:num>
  <w:num w:numId="13">
    <w:abstractNumId w:val="20"/>
  </w:num>
  <w:num w:numId="14">
    <w:abstractNumId w:val="14"/>
  </w:num>
  <w:num w:numId="15">
    <w:abstractNumId w:val="0"/>
  </w:num>
  <w:num w:numId="16">
    <w:abstractNumId w:val="1"/>
  </w:num>
  <w:num w:numId="17">
    <w:abstractNumId w:val="18"/>
  </w:num>
  <w:num w:numId="18">
    <w:abstractNumId w:val="13"/>
  </w:num>
  <w:num w:numId="19">
    <w:abstractNumId w:val="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1"/>
    <w:rsid w:val="000157C2"/>
    <w:rsid w:val="000169B9"/>
    <w:rsid w:val="00027783"/>
    <w:rsid w:val="00030472"/>
    <w:rsid w:val="00037A83"/>
    <w:rsid w:val="00043868"/>
    <w:rsid w:val="0004645B"/>
    <w:rsid w:val="00050725"/>
    <w:rsid w:val="00065875"/>
    <w:rsid w:val="00076AB8"/>
    <w:rsid w:val="000879A7"/>
    <w:rsid w:val="000A31A2"/>
    <w:rsid w:val="000A42B3"/>
    <w:rsid w:val="000B19DD"/>
    <w:rsid w:val="000B1BD1"/>
    <w:rsid w:val="000B4E6F"/>
    <w:rsid w:val="000C4CF7"/>
    <w:rsid w:val="000D3506"/>
    <w:rsid w:val="000E5E59"/>
    <w:rsid w:val="00100444"/>
    <w:rsid w:val="001264D4"/>
    <w:rsid w:val="001435B6"/>
    <w:rsid w:val="00151A1A"/>
    <w:rsid w:val="001865AA"/>
    <w:rsid w:val="001918D0"/>
    <w:rsid w:val="001A214A"/>
    <w:rsid w:val="001B012D"/>
    <w:rsid w:val="001B7EF8"/>
    <w:rsid w:val="001E0A4A"/>
    <w:rsid w:val="001E6430"/>
    <w:rsid w:val="001E6B3E"/>
    <w:rsid w:val="0020194D"/>
    <w:rsid w:val="00210D68"/>
    <w:rsid w:val="00222CBF"/>
    <w:rsid w:val="0023741C"/>
    <w:rsid w:val="00237D3C"/>
    <w:rsid w:val="002407D9"/>
    <w:rsid w:val="002409E6"/>
    <w:rsid w:val="00253F6F"/>
    <w:rsid w:val="002549BA"/>
    <w:rsid w:val="0026506A"/>
    <w:rsid w:val="002738CC"/>
    <w:rsid w:val="002871D1"/>
    <w:rsid w:val="002878BF"/>
    <w:rsid w:val="00294B75"/>
    <w:rsid w:val="00295209"/>
    <w:rsid w:val="0029578B"/>
    <w:rsid w:val="002A222C"/>
    <w:rsid w:val="002A401A"/>
    <w:rsid w:val="002A5C85"/>
    <w:rsid w:val="002B502E"/>
    <w:rsid w:val="002C736A"/>
    <w:rsid w:val="002D554F"/>
    <w:rsid w:val="002D5714"/>
    <w:rsid w:val="002F4E3A"/>
    <w:rsid w:val="00301AF9"/>
    <w:rsid w:val="003164EA"/>
    <w:rsid w:val="00330DC5"/>
    <w:rsid w:val="0033158F"/>
    <w:rsid w:val="00336E1D"/>
    <w:rsid w:val="00352D89"/>
    <w:rsid w:val="00377633"/>
    <w:rsid w:val="003C1AEF"/>
    <w:rsid w:val="003C3E4F"/>
    <w:rsid w:val="003D0622"/>
    <w:rsid w:val="003D188A"/>
    <w:rsid w:val="003D2A71"/>
    <w:rsid w:val="003D73AD"/>
    <w:rsid w:val="003E39EB"/>
    <w:rsid w:val="003F1093"/>
    <w:rsid w:val="00405A2A"/>
    <w:rsid w:val="00415CA0"/>
    <w:rsid w:val="004176F9"/>
    <w:rsid w:val="004264B0"/>
    <w:rsid w:val="004301EE"/>
    <w:rsid w:val="004360D3"/>
    <w:rsid w:val="004505AB"/>
    <w:rsid w:val="00450E64"/>
    <w:rsid w:val="00465475"/>
    <w:rsid w:val="0049632F"/>
    <w:rsid w:val="004A28C8"/>
    <w:rsid w:val="004A68F6"/>
    <w:rsid w:val="004B292F"/>
    <w:rsid w:val="004B332D"/>
    <w:rsid w:val="004C522B"/>
    <w:rsid w:val="004C77E8"/>
    <w:rsid w:val="004D54D7"/>
    <w:rsid w:val="004F1AF4"/>
    <w:rsid w:val="004F697F"/>
    <w:rsid w:val="00506DFF"/>
    <w:rsid w:val="005233D6"/>
    <w:rsid w:val="0053381C"/>
    <w:rsid w:val="0054141D"/>
    <w:rsid w:val="00564418"/>
    <w:rsid w:val="00581A30"/>
    <w:rsid w:val="005A2AF5"/>
    <w:rsid w:val="005A6321"/>
    <w:rsid w:val="005D5D6E"/>
    <w:rsid w:val="006036F0"/>
    <w:rsid w:val="00604166"/>
    <w:rsid w:val="00612DDF"/>
    <w:rsid w:val="00672111"/>
    <w:rsid w:val="00680133"/>
    <w:rsid w:val="00682A5F"/>
    <w:rsid w:val="0069754B"/>
    <w:rsid w:val="006A4F2D"/>
    <w:rsid w:val="006C3B3F"/>
    <w:rsid w:val="006C4511"/>
    <w:rsid w:val="006C62D2"/>
    <w:rsid w:val="006D5C0D"/>
    <w:rsid w:val="006D7050"/>
    <w:rsid w:val="006E65E8"/>
    <w:rsid w:val="006F5D86"/>
    <w:rsid w:val="00707250"/>
    <w:rsid w:val="0072606D"/>
    <w:rsid w:val="00736DE9"/>
    <w:rsid w:val="007674FC"/>
    <w:rsid w:val="007765B0"/>
    <w:rsid w:val="007A41A7"/>
    <w:rsid w:val="007A4981"/>
    <w:rsid w:val="007C4CF2"/>
    <w:rsid w:val="007C5356"/>
    <w:rsid w:val="007F023E"/>
    <w:rsid w:val="007F046F"/>
    <w:rsid w:val="007F1588"/>
    <w:rsid w:val="007F3DDF"/>
    <w:rsid w:val="00813BD7"/>
    <w:rsid w:val="00840A1B"/>
    <w:rsid w:val="00841008"/>
    <w:rsid w:val="0085492D"/>
    <w:rsid w:val="00855F1B"/>
    <w:rsid w:val="00871975"/>
    <w:rsid w:val="008929C0"/>
    <w:rsid w:val="008B2C26"/>
    <w:rsid w:val="008C1BFF"/>
    <w:rsid w:val="008D22C1"/>
    <w:rsid w:val="008D230E"/>
    <w:rsid w:val="008E602B"/>
    <w:rsid w:val="008E64F6"/>
    <w:rsid w:val="008E65B7"/>
    <w:rsid w:val="008E704A"/>
    <w:rsid w:val="008E73BE"/>
    <w:rsid w:val="008F3909"/>
    <w:rsid w:val="009042F7"/>
    <w:rsid w:val="00935BDB"/>
    <w:rsid w:val="00960D72"/>
    <w:rsid w:val="00966563"/>
    <w:rsid w:val="00966B89"/>
    <w:rsid w:val="00970ECD"/>
    <w:rsid w:val="009905B4"/>
    <w:rsid w:val="009A5D25"/>
    <w:rsid w:val="009B64FD"/>
    <w:rsid w:val="009D1BAF"/>
    <w:rsid w:val="009D4F6F"/>
    <w:rsid w:val="009E0FA9"/>
    <w:rsid w:val="009E40BA"/>
    <w:rsid w:val="009F2483"/>
    <w:rsid w:val="009F6361"/>
    <w:rsid w:val="00A211C7"/>
    <w:rsid w:val="00A535A0"/>
    <w:rsid w:val="00A81ED3"/>
    <w:rsid w:val="00A87253"/>
    <w:rsid w:val="00A90EAE"/>
    <w:rsid w:val="00AC2546"/>
    <w:rsid w:val="00AC3A1A"/>
    <w:rsid w:val="00AF09E4"/>
    <w:rsid w:val="00AF2785"/>
    <w:rsid w:val="00AF298C"/>
    <w:rsid w:val="00B161AB"/>
    <w:rsid w:val="00B16FAD"/>
    <w:rsid w:val="00B31A8E"/>
    <w:rsid w:val="00B3277B"/>
    <w:rsid w:val="00B32C22"/>
    <w:rsid w:val="00B343C0"/>
    <w:rsid w:val="00B43A30"/>
    <w:rsid w:val="00B47AE6"/>
    <w:rsid w:val="00B505A3"/>
    <w:rsid w:val="00B7277D"/>
    <w:rsid w:val="00B76A31"/>
    <w:rsid w:val="00B875C8"/>
    <w:rsid w:val="00B97A5B"/>
    <w:rsid w:val="00BA0040"/>
    <w:rsid w:val="00BB45E5"/>
    <w:rsid w:val="00BB6F54"/>
    <w:rsid w:val="00BC14D4"/>
    <w:rsid w:val="00BF4B9B"/>
    <w:rsid w:val="00C078DE"/>
    <w:rsid w:val="00C17400"/>
    <w:rsid w:val="00C24BE1"/>
    <w:rsid w:val="00C271D2"/>
    <w:rsid w:val="00C42994"/>
    <w:rsid w:val="00C45271"/>
    <w:rsid w:val="00C56ED5"/>
    <w:rsid w:val="00C57AFB"/>
    <w:rsid w:val="00C729E9"/>
    <w:rsid w:val="00CA765B"/>
    <w:rsid w:val="00CB36C9"/>
    <w:rsid w:val="00CC457D"/>
    <w:rsid w:val="00CF4EFC"/>
    <w:rsid w:val="00CF5263"/>
    <w:rsid w:val="00D1569E"/>
    <w:rsid w:val="00D278A1"/>
    <w:rsid w:val="00D30BD1"/>
    <w:rsid w:val="00D50D88"/>
    <w:rsid w:val="00D55022"/>
    <w:rsid w:val="00D60D69"/>
    <w:rsid w:val="00D929BA"/>
    <w:rsid w:val="00D97946"/>
    <w:rsid w:val="00DA3D8C"/>
    <w:rsid w:val="00DB0A0B"/>
    <w:rsid w:val="00DC2E26"/>
    <w:rsid w:val="00DC746F"/>
    <w:rsid w:val="00DD30C2"/>
    <w:rsid w:val="00DE4A1E"/>
    <w:rsid w:val="00DE4D1E"/>
    <w:rsid w:val="00DE6A3D"/>
    <w:rsid w:val="00DF34D3"/>
    <w:rsid w:val="00DF43C3"/>
    <w:rsid w:val="00DF78F1"/>
    <w:rsid w:val="00E00156"/>
    <w:rsid w:val="00E023EC"/>
    <w:rsid w:val="00E66B60"/>
    <w:rsid w:val="00E727C0"/>
    <w:rsid w:val="00E85150"/>
    <w:rsid w:val="00E9003F"/>
    <w:rsid w:val="00EA2609"/>
    <w:rsid w:val="00EA4C65"/>
    <w:rsid w:val="00EA5D36"/>
    <w:rsid w:val="00EB0A22"/>
    <w:rsid w:val="00EB385F"/>
    <w:rsid w:val="00EB3CE0"/>
    <w:rsid w:val="00EB561E"/>
    <w:rsid w:val="00EC2F66"/>
    <w:rsid w:val="00EC3E14"/>
    <w:rsid w:val="00EE0F35"/>
    <w:rsid w:val="00EE68B9"/>
    <w:rsid w:val="00F0705F"/>
    <w:rsid w:val="00F41D60"/>
    <w:rsid w:val="00F620B0"/>
    <w:rsid w:val="00F769EE"/>
    <w:rsid w:val="00F76BD4"/>
    <w:rsid w:val="00F806D2"/>
    <w:rsid w:val="00F84D60"/>
    <w:rsid w:val="00F85467"/>
    <w:rsid w:val="00F934D8"/>
    <w:rsid w:val="00FA0BF7"/>
    <w:rsid w:val="00FD335C"/>
    <w:rsid w:val="00FD6B69"/>
    <w:rsid w:val="00FE1911"/>
    <w:rsid w:val="00FF0199"/>
    <w:rsid w:val="00FF51A5"/>
    <w:rsid w:val="00FF64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6852"/>
  <w15:docId w15:val="{5BD8B38F-AB07-4A4D-8E28-EAEA92A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4B9B"/>
    <w:pPr>
      <w:ind w:left="720"/>
      <w:contextualSpacing/>
    </w:pPr>
  </w:style>
  <w:style w:type="character" w:styleId="Hyperlink">
    <w:name w:val="Hyperlink"/>
    <w:rsid w:val="007765B0"/>
    <w:rPr>
      <w:color w:val="0000FF"/>
      <w:u w:val="single"/>
    </w:rPr>
  </w:style>
  <w:style w:type="character" w:styleId="FollowedHyperlink">
    <w:name w:val="FollowedHyperlink"/>
    <w:basedOn w:val="DefaultParagraphFont"/>
    <w:uiPriority w:val="99"/>
    <w:semiHidden/>
    <w:unhideWhenUsed/>
    <w:rsid w:val="007765B0"/>
    <w:rPr>
      <w:color w:val="954F72" w:themeColor="followedHyperlink"/>
      <w:u w:val="single"/>
    </w:rPr>
  </w:style>
  <w:style w:type="paragraph" w:customStyle="1" w:styleId="ColorfulList-Accent11">
    <w:name w:val="Colorful List - Accent 11"/>
    <w:basedOn w:val="Normal"/>
    <w:uiPriority w:val="34"/>
    <w:qFormat/>
    <w:rsid w:val="006E65E8"/>
    <w:pPr>
      <w:spacing w:after="200" w:line="276" w:lineRule="auto"/>
      <w:ind w:left="720"/>
      <w:contextualSpacing/>
      <w:jc w:val="center"/>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2549BA"/>
    <w:rPr>
      <w:sz w:val="18"/>
      <w:szCs w:val="18"/>
    </w:rPr>
  </w:style>
  <w:style w:type="paragraph" w:styleId="CommentText">
    <w:name w:val="annotation text"/>
    <w:basedOn w:val="Normal"/>
    <w:link w:val="CommentTextChar"/>
    <w:unhideWhenUsed/>
    <w:rsid w:val="002549BA"/>
  </w:style>
  <w:style w:type="character" w:customStyle="1" w:styleId="CommentTextChar">
    <w:name w:val="Comment Text Char"/>
    <w:basedOn w:val="DefaultParagraphFont"/>
    <w:link w:val="CommentText"/>
    <w:rsid w:val="002549BA"/>
  </w:style>
  <w:style w:type="paragraph" w:styleId="CommentSubject">
    <w:name w:val="annotation subject"/>
    <w:basedOn w:val="CommentText"/>
    <w:next w:val="CommentText"/>
    <w:link w:val="CommentSubjectChar"/>
    <w:uiPriority w:val="99"/>
    <w:semiHidden/>
    <w:unhideWhenUsed/>
    <w:rsid w:val="002549BA"/>
    <w:rPr>
      <w:b/>
      <w:bCs/>
      <w:sz w:val="20"/>
      <w:szCs w:val="20"/>
    </w:rPr>
  </w:style>
  <w:style w:type="character" w:customStyle="1" w:styleId="CommentSubjectChar">
    <w:name w:val="Comment Subject Char"/>
    <w:basedOn w:val="CommentTextChar"/>
    <w:link w:val="CommentSubject"/>
    <w:uiPriority w:val="99"/>
    <w:semiHidden/>
    <w:rsid w:val="002549BA"/>
    <w:rPr>
      <w:b/>
      <w:bCs/>
      <w:sz w:val="20"/>
      <w:szCs w:val="20"/>
    </w:rPr>
  </w:style>
  <w:style w:type="paragraph" w:styleId="BalloonText">
    <w:name w:val="Balloon Text"/>
    <w:basedOn w:val="Normal"/>
    <w:link w:val="BalloonTextChar"/>
    <w:uiPriority w:val="99"/>
    <w:semiHidden/>
    <w:unhideWhenUsed/>
    <w:rsid w:val="00254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9BA"/>
    <w:rPr>
      <w:rFonts w:ascii="Lucida Grande" w:hAnsi="Lucida Grande" w:cs="Lucida Grande"/>
      <w:sz w:val="18"/>
      <w:szCs w:val="18"/>
    </w:rPr>
  </w:style>
  <w:style w:type="paragraph" w:styleId="Revision">
    <w:name w:val="Revision"/>
    <w:hidden/>
    <w:uiPriority w:val="99"/>
    <w:semiHidden/>
    <w:rsid w:val="00F4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004">
      <w:bodyDiv w:val="1"/>
      <w:marLeft w:val="0"/>
      <w:marRight w:val="0"/>
      <w:marTop w:val="0"/>
      <w:marBottom w:val="0"/>
      <w:divBdr>
        <w:top w:val="none" w:sz="0" w:space="0" w:color="auto"/>
        <w:left w:val="none" w:sz="0" w:space="0" w:color="auto"/>
        <w:bottom w:val="none" w:sz="0" w:space="0" w:color="auto"/>
        <w:right w:val="none" w:sz="0" w:space="0" w:color="auto"/>
      </w:divBdr>
    </w:div>
    <w:div w:id="413937989">
      <w:bodyDiv w:val="1"/>
      <w:marLeft w:val="0"/>
      <w:marRight w:val="0"/>
      <w:marTop w:val="0"/>
      <w:marBottom w:val="0"/>
      <w:divBdr>
        <w:top w:val="none" w:sz="0" w:space="0" w:color="auto"/>
        <w:left w:val="none" w:sz="0" w:space="0" w:color="auto"/>
        <w:bottom w:val="none" w:sz="0" w:space="0" w:color="auto"/>
        <w:right w:val="none" w:sz="0" w:space="0" w:color="auto"/>
      </w:divBdr>
    </w:div>
    <w:div w:id="472335323">
      <w:bodyDiv w:val="1"/>
      <w:marLeft w:val="0"/>
      <w:marRight w:val="0"/>
      <w:marTop w:val="0"/>
      <w:marBottom w:val="0"/>
      <w:divBdr>
        <w:top w:val="none" w:sz="0" w:space="0" w:color="auto"/>
        <w:left w:val="none" w:sz="0" w:space="0" w:color="auto"/>
        <w:bottom w:val="none" w:sz="0" w:space="0" w:color="auto"/>
        <w:right w:val="none" w:sz="0" w:space="0" w:color="auto"/>
      </w:divBdr>
    </w:div>
    <w:div w:id="708724852">
      <w:bodyDiv w:val="1"/>
      <w:marLeft w:val="0"/>
      <w:marRight w:val="0"/>
      <w:marTop w:val="0"/>
      <w:marBottom w:val="0"/>
      <w:divBdr>
        <w:top w:val="none" w:sz="0" w:space="0" w:color="auto"/>
        <w:left w:val="none" w:sz="0" w:space="0" w:color="auto"/>
        <w:bottom w:val="none" w:sz="0" w:space="0" w:color="auto"/>
        <w:right w:val="none" w:sz="0" w:space="0" w:color="auto"/>
      </w:divBdr>
    </w:div>
    <w:div w:id="718237517">
      <w:bodyDiv w:val="1"/>
      <w:marLeft w:val="0"/>
      <w:marRight w:val="0"/>
      <w:marTop w:val="0"/>
      <w:marBottom w:val="0"/>
      <w:divBdr>
        <w:top w:val="none" w:sz="0" w:space="0" w:color="auto"/>
        <w:left w:val="none" w:sz="0" w:space="0" w:color="auto"/>
        <w:bottom w:val="none" w:sz="0" w:space="0" w:color="auto"/>
        <w:right w:val="none" w:sz="0" w:space="0" w:color="auto"/>
      </w:divBdr>
    </w:div>
    <w:div w:id="738484805">
      <w:bodyDiv w:val="1"/>
      <w:marLeft w:val="0"/>
      <w:marRight w:val="0"/>
      <w:marTop w:val="0"/>
      <w:marBottom w:val="0"/>
      <w:divBdr>
        <w:top w:val="none" w:sz="0" w:space="0" w:color="auto"/>
        <w:left w:val="none" w:sz="0" w:space="0" w:color="auto"/>
        <w:bottom w:val="none" w:sz="0" w:space="0" w:color="auto"/>
        <w:right w:val="none" w:sz="0" w:space="0" w:color="auto"/>
      </w:divBdr>
    </w:div>
    <w:div w:id="831606832">
      <w:bodyDiv w:val="1"/>
      <w:marLeft w:val="0"/>
      <w:marRight w:val="0"/>
      <w:marTop w:val="0"/>
      <w:marBottom w:val="0"/>
      <w:divBdr>
        <w:top w:val="none" w:sz="0" w:space="0" w:color="auto"/>
        <w:left w:val="none" w:sz="0" w:space="0" w:color="auto"/>
        <w:bottom w:val="none" w:sz="0" w:space="0" w:color="auto"/>
        <w:right w:val="none" w:sz="0" w:space="0" w:color="auto"/>
      </w:divBdr>
    </w:div>
    <w:div w:id="970942895">
      <w:bodyDiv w:val="1"/>
      <w:marLeft w:val="0"/>
      <w:marRight w:val="0"/>
      <w:marTop w:val="0"/>
      <w:marBottom w:val="0"/>
      <w:divBdr>
        <w:top w:val="none" w:sz="0" w:space="0" w:color="auto"/>
        <w:left w:val="none" w:sz="0" w:space="0" w:color="auto"/>
        <w:bottom w:val="none" w:sz="0" w:space="0" w:color="auto"/>
        <w:right w:val="none" w:sz="0" w:space="0" w:color="auto"/>
      </w:divBdr>
    </w:div>
    <w:div w:id="1137532366">
      <w:bodyDiv w:val="1"/>
      <w:marLeft w:val="0"/>
      <w:marRight w:val="0"/>
      <w:marTop w:val="0"/>
      <w:marBottom w:val="0"/>
      <w:divBdr>
        <w:top w:val="none" w:sz="0" w:space="0" w:color="auto"/>
        <w:left w:val="none" w:sz="0" w:space="0" w:color="auto"/>
        <w:bottom w:val="none" w:sz="0" w:space="0" w:color="auto"/>
        <w:right w:val="none" w:sz="0" w:space="0" w:color="auto"/>
      </w:divBdr>
    </w:div>
    <w:div w:id="1336617584">
      <w:bodyDiv w:val="1"/>
      <w:marLeft w:val="0"/>
      <w:marRight w:val="0"/>
      <w:marTop w:val="0"/>
      <w:marBottom w:val="0"/>
      <w:divBdr>
        <w:top w:val="none" w:sz="0" w:space="0" w:color="auto"/>
        <w:left w:val="none" w:sz="0" w:space="0" w:color="auto"/>
        <w:bottom w:val="none" w:sz="0" w:space="0" w:color="auto"/>
        <w:right w:val="none" w:sz="0" w:space="0" w:color="auto"/>
      </w:divBdr>
    </w:div>
    <w:div w:id="1353141215">
      <w:bodyDiv w:val="1"/>
      <w:marLeft w:val="0"/>
      <w:marRight w:val="0"/>
      <w:marTop w:val="0"/>
      <w:marBottom w:val="0"/>
      <w:divBdr>
        <w:top w:val="none" w:sz="0" w:space="0" w:color="auto"/>
        <w:left w:val="none" w:sz="0" w:space="0" w:color="auto"/>
        <w:bottom w:val="none" w:sz="0" w:space="0" w:color="auto"/>
        <w:right w:val="none" w:sz="0" w:space="0" w:color="auto"/>
      </w:divBdr>
    </w:div>
    <w:div w:id="1401487894">
      <w:bodyDiv w:val="1"/>
      <w:marLeft w:val="0"/>
      <w:marRight w:val="0"/>
      <w:marTop w:val="0"/>
      <w:marBottom w:val="0"/>
      <w:divBdr>
        <w:top w:val="none" w:sz="0" w:space="0" w:color="auto"/>
        <w:left w:val="none" w:sz="0" w:space="0" w:color="auto"/>
        <w:bottom w:val="none" w:sz="0" w:space="0" w:color="auto"/>
        <w:right w:val="none" w:sz="0" w:space="0" w:color="auto"/>
      </w:divBdr>
    </w:div>
    <w:div w:id="1613433745">
      <w:bodyDiv w:val="1"/>
      <w:marLeft w:val="0"/>
      <w:marRight w:val="0"/>
      <w:marTop w:val="0"/>
      <w:marBottom w:val="0"/>
      <w:divBdr>
        <w:top w:val="none" w:sz="0" w:space="0" w:color="auto"/>
        <w:left w:val="none" w:sz="0" w:space="0" w:color="auto"/>
        <w:bottom w:val="none" w:sz="0" w:space="0" w:color="auto"/>
        <w:right w:val="none" w:sz="0" w:space="0" w:color="auto"/>
      </w:divBdr>
    </w:div>
    <w:div w:id="192861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957</Words>
  <Characters>5456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2019-08-26T06:42:00Z</dcterms:created>
  <dcterms:modified xsi:type="dcterms:W3CDTF">2019-08-27T08:32:00Z</dcterms:modified>
</cp:coreProperties>
</file>